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D11" w:rsidRPr="00F15D11" w:rsidRDefault="00F15D11" w:rsidP="00F15D11">
      <w:pPr>
        <w:widowControl/>
        <w:shd w:val="clear" w:color="auto" w:fill="FFFFFF"/>
        <w:spacing w:line="360" w:lineRule="auto"/>
        <w:jc w:val="center"/>
        <w:outlineLvl w:val="0"/>
        <w:rPr>
          <w:rFonts w:asciiTheme="minorEastAsia" w:hAnsiTheme="minorEastAsia" w:cs="宋体"/>
          <w:b/>
          <w:bCs/>
          <w:color w:val="000000"/>
          <w:kern w:val="36"/>
          <w:sz w:val="24"/>
          <w:szCs w:val="24"/>
        </w:rPr>
      </w:pPr>
      <w:r w:rsidRPr="00F15D11">
        <w:rPr>
          <w:rFonts w:asciiTheme="minorEastAsia" w:hAnsiTheme="minorEastAsia" w:cs="宋体" w:hint="eastAsia"/>
          <w:b/>
          <w:bCs/>
          <w:color w:val="000000"/>
          <w:kern w:val="36"/>
          <w:sz w:val="24"/>
          <w:szCs w:val="24"/>
        </w:rPr>
        <w:t>国家自然科学基金委员会管理科学部2019年第3期应急管理项目</w:t>
      </w:r>
      <w:r w:rsidRPr="00F15D11">
        <w:rPr>
          <w:rFonts w:asciiTheme="minorEastAsia" w:hAnsiTheme="minorEastAsia" w:cs="宋体" w:hint="eastAsia"/>
          <w:b/>
          <w:bCs/>
          <w:color w:val="000000"/>
          <w:kern w:val="36"/>
          <w:sz w:val="24"/>
          <w:szCs w:val="24"/>
        </w:rPr>
        <w:br/>
        <w:t>《我国关键核心技术“卡脖子”问题的突破路径研究》申请说明</w:t>
      </w:r>
    </w:p>
    <w:p w:rsidR="00F15D11" w:rsidRPr="00F15D11" w:rsidRDefault="00F15D11" w:rsidP="00F15D11">
      <w:pPr>
        <w:widowControl/>
        <w:shd w:val="clear" w:color="auto" w:fill="FFFFFF"/>
        <w:spacing w:line="360" w:lineRule="auto"/>
        <w:rPr>
          <w:rFonts w:asciiTheme="minorEastAsia" w:hAnsiTheme="minorEastAsia" w:cs="宋体" w:hint="eastAsia"/>
          <w:kern w:val="0"/>
          <w:sz w:val="24"/>
          <w:szCs w:val="24"/>
        </w:rPr>
      </w:pPr>
    </w:p>
    <w:p w:rsidR="00F15D11" w:rsidRPr="00F15D11" w:rsidRDefault="00F15D11" w:rsidP="00F15D11">
      <w:pPr>
        <w:widowControl/>
        <w:shd w:val="clear" w:color="auto" w:fill="FFFFFF"/>
        <w:spacing w:line="360" w:lineRule="auto"/>
        <w:rPr>
          <w:rFonts w:asciiTheme="minorEastAsia" w:hAnsiTheme="minorEastAsia" w:cs="宋体" w:hint="eastAsia"/>
          <w:kern w:val="0"/>
          <w:sz w:val="24"/>
          <w:szCs w:val="24"/>
        </w:rPr>
      </w:pPr>
      <w:r w:rsidRPr="00F15D11">
        <w:rPr>
          <w:rFonts w:asciiTheme="minorEastAsia" w:hAnsiTheme="minorEastAsia" w:cs="宋体" w:hint="eastAsia"/>
          <w:color w:val="000000"/>
          <w:kern w:val="0"/>
          <w:sz w:val="24"/>
          <w:szCs w:val="24"/>
        </w:rPr>
        <w:t xml:space="preserve">　　</w:t>
      </w:r>
      <w:r w:rsidRPr="00F15D11">
        <w:rPr>
          <w:rFonts w:asciiTheme="minorEastAsia" w:hAnsiTheme="minorEastAsia" w:cs="宋体" w:hint="eastAsia"/>
          <w:b/>
          <w:bCs/>
          <w:color w:val="000000"/>
          <w:kern w:val="0"/>
          <w:sz w:val="24"/>
          <w:szCs w:val="24"/>
        </w:rPr>
        <w:t>一、项目类型和意义说明</w:t>
      </w:r>
    </w:p>
    <w:p w:rsidR="00F15D11" w:rsidRPr="00F15D11" w:rsidRDefault="00F15D11" w:rsidP="00F15D11">
      <w:pPr>
        <w:widowControl/>
        <w:shd w:val="clear" w:color="auto" w:fill="FFFFFF"/>
        <w:spacing w:line="360" w:lineRule="auto"/>
        <w:rPr>
          <w:rFonts w:asciiTheme="minorEastAsia" w:hAnsiTheme="minorEastAsia" w:cs="宋体" w:hint="eastAsia"/>
          <w:color w:val="000000"/>
          <w:kern w:val="0"/>
          <w:sz w:val="24"/>
          <w:szCs w:val="24"/>
        </w:rPr>
      </w:pPr>
      <w:r w:rsidRPr="00F15D11">
        <w:rPr>
          <w:rFonts w:asciiTheme="minorEastAsia" w:hAnsiTheme="minorEastAsia" w:cs="宋体" w:hint="eastAsia"/>
          <w:color w:val="000000"/>
          <w:kern w:val="0"/>
          <w:sz w:val="24"/>
          <w:szCs w:val="24"/>
        </w:rPr>
        <w:t xml:space="preserve">　　为了对经济、科技、社会发展中出现的一些重大管理问题快速做出反应，及时为党和政府高层决策提供科学分析和政策建议，国家自然科学基金委员会特别设立了管理科学部应急管理项目。该项目主要资助在已有相关科学研究基础上，运用规范的科学方法进一步开展关于国家宏观管理及发展战略中急需解决的重要和关键性问题的研究，以及经济、科技与社会发展实践中的“热点”与“难点”问题的研究。应急管理项目每年启动3-5期，资助若干方向的研究。</w:t>
      </w:r>
    </w:p>
    <w:p w:rsidR="00F15D11" w:rsidRPr="00F15D11" w:rsidRDefault="00F15D11" w:rsidP="00F15D11">
      <w:pPr>
        <w:widowControl/>
        <w:shd w:val="clear" w:color="auto" w:fill="FFFFFF"/>
        <w:spacing w:line="360" w:lineRule="auto"/>
        <w:rPr>
          <w:rFonts w:asciiTheme="minorEastAsia" w:hAnsiTheme="minorEastAsia" w:cs="宋体" w:hint="eastAsia"/>
          <w:color w:val="000000"/>
          <w:kern w:val="0"/>
          <w:sz w:val="24"/>
          <w:szCs w:val="24"/>
        </w:rPr>
      </w:pPr>
      <w:r w:rsidRPr="00F15D11">
        <w:rPr>
          <w:rFonts w:asciiTheme="minorEastAsia" w:hAnsiTheme="minorEastAsia" w:cs="宋体" w:hint="eastAsia"/>
          <w:color w:val="000000"/>
          <w:kern w:val="0"/>
          <w:sz w:val="24"/>
          <w:szCs w:val="24"/>
        </w:rPr>
        <w:t xml:space="preserve">　　根据学部对于应急管理项目的一贯指导思想，应急管理项目应从“探讨理论基础、评介国外经验、完善总体框架、分析实施难点”四个方面对政府决策进行支持性研究；研究成果要具有针对性、及时性和可行性；所提出的政策建议应当是技术上可能、经济上合理、法律上允许、操作上可执行、进度上可实现、政治上能为有关各方所接受，以尽量减少实施过程中的阻力；研究方法要注重科学方法的应用和实际数据/资料/案例的支撑，切忌空洞的讨论和没有实证根据的结论。应急管理项目的承担者应当是在相关研究领域已具有深厚学术成果和数据/资料/案例的积累、能够在短时间内取得具有实际应用价值成果的专家。</w:t>
      </w:r>
    </w:p>
    <w:p w:rsidR="00F15D11" w:rsidRPr="00F15D11" w:rsidRDefault="00F15D11" w:rsidP="00F15D11">
      <w:pPr>
        <w:widowControl/>
        <w:shd w:val="clear" w:color="auto" w:fill="FFFFFF"/>
        <w:spacing w:line="360" w:lineRule="auto"/>
        <w:rPr>
          <w:rFonts w:asciiTheme="minorEastAsia" w:hAnsiTheme="minorEastAsia" w:cs="宋体" w:hint="eastAsia"/>
          <w:color w:val="000000"/>
          <w:kern w:val="0"/>
          <w:sz w:val="24"/>
          <w:szCs w:val="24"/>
        </w:rPr>
      </w:pPr>
      <w:r w:rsidRPr="00F15D11">
        <w:rPr>
          <w:rFonts w:asciiTheme="minorEastAsia" w:hAnsiTheme="minorEastAsia" w:cs="宋体" w:hint="eastAsia"/>
          <w:color w:val="000000"/>
          <w:kern w:val="0"/>
          <w:sz w:val="24"/>
          <w:szCs w:val="24"/>
        </w:rPr>
        <w:t xml:space="preserve">　　应急管理项目实行滚动立项，全年接受项目建议。欢迎国内外各领域专家和国家宏观管理部门从国家战略高度提出具体的项目建议。项目建议书应针对立项课题的国家现实需求、迫切性与必要性、国内外研究进展、主要研究方向和研究内容、预期研究目标和政策效果等提出明确具体的观点、证据和建议，并对国内现有研究基础和研究队伍进行分析。</w:t>
      </w:r>
    </w:p>
    <w:p w:rsidR="00F15D11" w:rsidRPr="00F15D11" w:rsidRDefault="00F15D11" w:rsidP="00F15D11">
      <w:pPr>
        <w:widowControl/>
        <w:shd w:val="clear" w:color="auto" w:fill="FFFFFF"/>
        <w:spacing w:line="360" w:lineRule="auto"/>
        <w:rPr>
          <w:rFonts w:asciiTheme="minorEastAsia" w:hAnsiTheme="minorEastAsia" w:cs="宋体" w:hint="eastAsia"/>
          <w:color w:val="000000"/>
          <w:kern w:val="0"/>
          <w:sz w:val="24"/>
          <w:szCs w:val="24"/>
        </w:rPr>
      </w:pPr>
      <w:r w:rsidRPr="00F15D11">
        <w:rPr>
          <w:rFonts w:asciiTheme="minorEastAsia" w:hAnsiTheme="minorEastAsia" w:cs="宋体" w:hint="eastAsia"/>
          <w:color w:val="000000"/>
          <w:kern w:val="0"/>
          <w:sz w:val="24"/>
          <w:szCs w:val="24"/>
        </w:rPr>
        <w:t xml:space="preserve">　　</w:t>
      </w:r>
      <w:r w:rsidRPr="00F15D11">
        <w:rPr>
          <w:rFonts w:asciiTheme="minorEastAsia" w:hAnsiTheme="minorEastAsia" w:cs="宋体" w:hint="eastAsia"/>
          <w:b/>
          <w:bCs/>
          <w:color w:val="000000"/>
          <w:kern w:val="0"/>
          <w:sz w:val="24"/>
          <w:szCs w:val="24"/>
        </w:rPr>
        <w:t>二、2019年第3期应急管理项目《我国关键核心技术“卡脖子”问题的突破路径研究》申请指南</w:t>
      </w:r>
    </w:p>
    <w:p w:rsidR="00F15D11" w:rsidRPr="00F15D11" w:rsidRDefault="00F15D11" w:rsidP="00F15D11">
      <w:pPr>
        <w:widowControl/>
        <w:shd w:val="clear" w:color="auto" w:fill="FFFFFF"/>
        <w:spacing w:line="360" w:lineRule="auto"/>
        <w:rPr>
          <w:rFonts w:asciiTheme="minorEastAsia" w:hAnsiTheme="minorEastAsia" w:cs="宋体" w:hint="eastAsia"/>
          <w:color w:val="000000"/>
          <w:kern w:val="0"/>
          <w:sz w:val="24"/>
          <w:szCs w:val="24"/>
        </w:rPr>
      </w:pPr>
      <w:r w:rsidRPr="00F15D11">
        <w:rPr>
          <w:rFonts w:asciiTheme="minorEastAsia" w:hAnsiTheme="minorEastAsia" w:cs="宋体" w:hint="eastAsia"/>
          <w:color w:val="000000"/>
          <w:kern w:val="0"/>
          <w:sz w:val="24"/>
          <w:szCs w:val="24"/>
        </w:rPr>
        <w:t xml:space="preserve">　　习近平总书记强调：“关键核心技术是国之重器，对推动我国经济高质量发展、保障国家安全都具有十分重要的意义，必须切实提高我国关键核心技术创新能力，把科技发展主动权牢牢掌握在自己手里，为我国发展提供有力科技保障。”中美经贸摩擦爆发以来，我国科技在核心基础零部件（元器件）、先进基础工艺、</w:t>
      </w:r>
      <w:r w:rsidRPr="00F15D11">
        <w:rPr>
          <w:rFonts w:asciiTheme="minorEastAsia" w:hAnsiTheme="minorEastAsia" w:cs="宋体" w:hint="eastAsia"/>
          <w:color w:val="000000"/>
          <w:kern w:val="0"/>
          <w:sz w:val="24"/>
          <w:szCs w:val="24"/>
        </w:rPr>
        <w:lastRenderedPageBreak/>
        <w:t>关键基础材料、高端通用芯片、基础软件产品以及高端制造装备等关键领域的核心技术仍然受制于人的问题日益凸显。随着世界格局进入大调整、大变革的新阶段，出现以科技竞争为核心的全面竞争态势，我国发展将面临更加复杂严峻的政治经济环境，关键核心技术受制于人是影响我国经济高质量发展和国家安全的最大隐患，必须要把攻克关键核心技术作为重中之中，从根本上改变受制于人的局面，掌握竞争和发展的主动权。解决国家关键核心技术“卡脖子”问题、提升自主创新能力、掌握关键核心技术，是我国建设世界科技强国的必由之路，也是在国际产业竞争中实现弯道超越的必然选择。</w:t>
      </w:r>
    </w:p>
    <w:p w:rsidR="00F15D11" w:rsidRPr="00F15D11" w:rsidRDefault="00F15D11" w:rsidP="00F15D11">
      <w:pPr>
        <w:widowControl/>
        <w:shd w:val="clear" w:color="auto" w:fill="FFFFFF"/>
        <w:spacing w:line="360" w:lineRule="auto"/>
        <w:rPr>
          <w:rFonts w:asciiTheme="minorEastAsia" w:hAnsiTheme="minorEastAsia" w:cs="宋体" w:hint="eastAsia"/>
          <w:color w:val="000000"/>
          <w:kern w:val="0"/>
          <w:sz w:val="24"/>
          <w:szCs w:val="24"/>
        </w:rPr>
      </w:pPr>
      <w:r w:rsidRPr="00F15D11">
        <w:rPr>
          <w:rFonts w:asciiTheme="minorEastAsia" w:hAnsiTheme="minorEastAsia" w:cs="宋体" w:hint="eastAsia"/>
          <w:color w:val="000000"/>
          <w:kern w:val="0"/>
          <w:sz w:val="24"/>
          <w:szCs w:val="24"/>
        </w:rPr>
        <w:t xml:space="preserve">　　当前，我国在解决关键核心技术“卡脖子”问题过程中仍然存在一系列突出问题，例如顶层设计不完善、体制机制不顺畅、制度政策不健全、组织模式</w:t>
      </w:r>
      <w:proofErr w:type="gramStart"/>
      <w:r w:rsidRPr="00F15D11">
        <w:rPr>
          <w:rFonts w:asciiTheme="minorEastAsia" w:hAnsiTheme="minorEastAsia" w:cs="宋体" w:hint="eastAsia"/>
          <w:color w:val="000000"/>
          <w:kern w:val="0"/>
          <w:sz w:val="24"/>
          <w:szCs w:val="24"/>
        </w:rPr>
        <w:t>不</w:t>
      </w:r>
      <w:proofErr w:type="gramEnd"/>
      <w:r w:rsidRPr="00F15D11">
        <w:rPr>
          <w:rFonts w:asciiTheme="minorEastAsia" w:hAnsiTheme="minorEastAsia" w:cs="宋体" w:hint="eastAsia"/>
          <w:color w:val="000000"/>
          <w:kern w:val="0"/>
          <w:sz w:val="24"/>
          <w:szCs w:val="24"/>
        </w:rPr>
        <w:t>高效、科研布局不合理、职责划分不清晰等，造成科技创新过程中普遍存在“重工程轻基础、重集成轻部件、重引进应用轻消化吸收”等现象，已成为制约我国科技自主创新能力提升的关键短板。</w:t>
      </w:r>
    </w:p>
    <w:p w:rsidR="00F15D11" w:rsidRPr="00F15D11" w:rsidRDefault="00F15D11" w:rsidP="00F15D11">
      <w:pPr>
        <w:widowControl/>
        <w:shd w:val="clear" w:color="auto" w:fill="FFFFFF"/>
        <w:spacing w:line="360" w:lineRule="auto"/>
        <w:rPr>
          <w:rFonts w:asciiTheme="minorEastAsia" w:hAnsiTheme="minorEastAsia" w:cs="宋体" w:hint="eastAsia"/>
          <w:color w:val="000000"/>
          <w:kern w:val="0"/>
          <w:sz w:val="24"/>
          <w:szCs w:val="24"/>
        </w:rPr>
      </w:pPr>
      <w:r w:rsidRPr="00F15D11">
        <w:rPr>
          <w:rFonts w:asciiTheme="minorEastAsia" w:hAnsiTheme="minorEastAsia" w:cs="宋体" w:hint="eastAsia"/>
          <w:color w:val="000000"/>
          <w:kern w:val="0"/>
          <w:sz w:val="24"/>
          <w:szCs w:val="24"/>
        </w:rPr>
        <w:t xml:space="preserve">　　为助力我国尽快摆脱关键核心技术“卡脖子”的困境、面向未来形成强大的自主创新能力，本项目将系统研究我国解决关键核心技术“卡脖子”问题的体制机制、组织模式与创新政策，包括“卡脖子”关键核心技术领域的自主创新国际比较、创新能力与形势</w:t>
      </w:r>
      <w:proofErr w:type="gramStart"/>
      <w:r w:rsidRPr="00F15D11">
        <w:rPr>
          <w:rFonts w:asciiTheme="minorEastAsia" w:hAnsiTheme="minorEastAsia" w:cs="宋体" w:hint="eastAsia"/>
          <w:color w:val="000000"/>
          <w:kern w:val="0"/>
          <w:sz w:val="24"/>
          <w:szCs w:val="24"/>
        </w:rPr>
        <w:t>研</w:t>
      </w:r>
      <w:proofErr w:type="gramEnd"/>
      <w:r w:rsidRPr="00F15D11">
        <w:rPr>
          <w:rFonts w:asciiTheme="minorEastAsia" w:hAnsiTheme="minorEastAsia" w:cs="宋体" w:hint="eastAsia"/>
          <w:color w:val="000000"/>
          <w:kern w:val="0"/>
          <w:sz w:val="24"/>
          <w:szCs w:val="24"/>
        </w:rPr>
        <w:t>判分析、技术突破的组织模式与路径研究、军民融合协同创新机制、技术创新战略与政策研究等。为此，国家自然科学基金委管理科学部特设应急管理项目，专门研究相关问题，具体包括以下几个方面的研究内容：</w:t>
      </w:r>
    </w:p>
    <w:p w:rsidR="00F15D11" w:rsidRPr="00F15D11" w:rsidRDefault="00F15D11" w:rsidP="00F15D11">
      <w:pPr>
        <w:widowControl/>
        <w:shd w:val="clear" w:color="auto" w:fill="FFFFFF"/>
        <w:spacing w:line="360" w:lineRule="auto"/>
        <w:rPr>
          <w:rFonts w:asciiTheme="minorEastAsia" w:hAnsiTheme="minorEastAsia" w:cs="宋体" w:hint="eastAsia"/>
          <w:color w:val="000000"/>
          <w:kern w:val="0"/>
          <w:sz w:val="24"/>
          <w:szCs w:val="24"/>
        </w:rPr>
      </w:pPr>
      <w:r w:rsidRPr="00F15D11">
        <w:rPr>
          <w:rFonts w:asciiTheme="minorEastAsia" w:hAnsiTheme="minorEastAsia" w:cs="宋体" w:hint="eastAsia"/>
          <w:b/>
          <w:bCs/>
          <w:color w:val="000000"/>
          <w:kern w:val="0"/>
          <w:sz w:val="24"/>
          <w:szCs w:val="24"/>
        </w:rPr>
        <w:t xml:space="preserve">　　（一）我国解决关键核心技术“卡脖子”问题的体制机制、组织模式与政策研究（总课题）</w:t>
      </w:r>
    </w:p>
    <w:p w:rsidR="00F15D11" w:rsidRPr="00F15D11" w:rsidRDefault="00F15D11" w:rsidP="00F15D11">
      <w:pPr>
        <w:widowControl/>
        <w:shd w:val="clear" w:color="auto" w:fill="FFFFFF"/>
        <w:spacing w:line="360" w:lineRule="auto"/>
        <w:rPr>
          <w:rFonts w:asciiTheme="minorEastAsia" w:hAnsiTheme="minorEastAsia" w:cs="宋体" w:hint="eastAsia"/>
          <w:color w:val="000000"/>
          <w:kern w:val="0"/>
          <w:sz w:val="24"/>
          <w:szCs w:val="24"/>
        </w:rPr>
      </w:pPr>
      <w:r w:rsidRPr="00F15D11">
        <w:rPr>
          <w:rFonts w:asciiTheme="minorEastAsia" w:hAnsiTheme="minorEastAsia" w:cs="宋体" w:hint="eastAsia"/>
          <w:color w:val="000000"/>
          <w:kern w:val="0"/>
          <w:sz w:val="24"/>
          <w:szCs w:val="24"/>
        </w:rPr>
        <w:t xml:space="preserve">　　以习近平有关突破关键核心技术的一系列重要论述为指导，研究新时代我国关键核心技术“卡脖子”问题破解的新需求、新目标与新任务，构建系统完备的政策制度体系，</w:t>
      </w:r>
      <w:proofErr w:type="gramStart"/>
      <w:r w:rsidRPr="00F15D11">
        <w:rPr>
          <w:rFonts w:asciiTheme="minorEastAsia" w:hAnsiTheme="minorEastAsia" w:cs="宋体" w:hint="eastAsia"/>
          <w:color w:val="000000"/>
          <w:kern w:val="0"/>
          <w:sz w:val="24"/>
          <w:szCs w:val="24"/>
        </w:rPr>
        <w:t>本总课题</w:t>
      </w:r>
      <w:proofErr w:type="gramEnd"/>
      <w:r w:rsidRPr="00F15D11">
        <w:rPr>
          <w:rFonts w:asciiTheme="minorEastAsia" w:hAnsiTheme="minorEastAsia" w:cs="宋体" w:hint="eastAsia"/>
          <w:color w:val="000000"/>
          <w:kern w:val="0"/>
          <w:sz w:val="24"/>
          <w:szCs w:val="24"/>
        </w:rPr>
        <w:t>主要内容包括：（1）我国对解决关键核心技术“卡脖子”问题的历史经验及借鉴，当前总体战略认识、现状、问题、目标和具体策略；（2）我国“卡脖子”关键核心技术路线图研究；（3）解决国家关键核心技术“卡脖子”问题的体制机制研究；（4）解决国家关键核心技术“卡脖子”问题的组织模式与路径；（5）解决国家关键核心技术“卡脖子”问题的政策建议。</w:t>
      </w:r>
    </w:p>
    <w:p w:rsidR="00F15D11" w:rsidRPr="00F15D11" w:rsidRDefault="00F15D11" w:rsidP="00F15D11">
      <w:pPr>
        <w:widowControl/>
        <w:shd w:val="clear" w:color="auto" w:fill="FFFFFF"/>
        <w:spacing w:line="360" w:lineRule="auto"/>
        <w:rPr>
          <w:rFonts w:asciiTheme="minorEastAsia" w:hAnsiTheme="minorEastAsia" w:cs="宋体" w:hint="eastAsia"/>
          <w:color w:val="000000"/>
          <w:kern w:val="0"/>
          <w:sz w:val="24"/>
          <w:szCs w:val="24"/>
        </w:rPr>
      </w:pPr>
      <w:r w:rsidRPr="00F15D11">
        <w:rPr>
          <w:rFonts w:asciiTheme="minorEastAsia" w:hAnsiTheme="minorEastAsia" w:cs="宋体" w:hint="eastAsia"/>
          <w:b/>
          <w:bCs/>
          <w:color w:val="000000"/>
          <w:kern w:val="0"/>
          <w:sz w:val="24"/>
          <w:szCs w:val="24"/>
        </w:rPr>
        <w:lastRenderedPageBreak/>
        <w:t xml:space="preserve">　　（二）科技发达国家突破“卡脖子”关键核心技术的路径研究及典型案例分析（子课题1）</w:t>
      </w:r>
    </w:p>
    <w:p w:rsidR="00F15D11" w:rsidRPr="00F15D11" w:rsidRDefault="00F15D11" w:rsidP="00F15D11">
      <w:pPr>
        <w:widowControl/>
        <w:shd w:val="clear" w:color="auto" w:fill="FFFFFF"/>
        <w:spacing w:line="360" w:lineRule="auto"/>
        <w:rPr>
          <w:rFonts w:asciiTheme="minorEastAsia" w:hAnsiTheme="minorEastAsia" w:cs="宋体" w:hint="eastAsia"/>
          <w:color w:val="000000"/>
          <w:kern w:val="0"/>
          <w:sz w:val="24"/>
          <w:szCs w:val="24"/>
        </w:rPr>
      </w:pPr>
      <w:r w:rsidRPr="00F15D11">
        <w:rPr>
          <w:rFonts w:asciiTheme="minorEastAsia" w:hAnsiTheme="minorEastAsia" w:cs="宋体" w:hint="eastAsia"/>
          <w:color w:val="000000"/>
          <w:kern w:val="0"/>
          <w:sz w:val="24"/>
          <w:szCs w:val="24"/>
        </w:rPr>
        <w:t xml:space="preserve">　　世界科技发达国家在突破“卡脖子”关键核心技术上有很多成功经验和做法。本子课题遴选美国、欧盟、俄罗斯、日本等</w:t>
      </w:r>
      <w:proofErr w:type="gramStart"/>
      <w:r w:rsidRPr="00F15D11">
        <w:rPr>
          <w:rFonts w:asciiTheme="minorEastAsia" w:hAnsiTheme="minorEastAsia" w:cs="宋体" w:hint="eastAsia"/>
          <w:color w:val="000000"/>
          <w:kern w:val="0"/>
          <w:sz w:val="24"/>
          <w:szCs w:val="24"/>
        </w:rPr>
        <w:t>典型国家</w:t>
      </w:r>
      <w:proofErr w:type="gramEnd"/>
      <w:r w:rsidRPr="00F15D11">
        <w:rPr>
          <w:rFonts w:asciiTheme="minorEastAsia" w:hAnsiTheme="minorEastAsia" w:cs="宋体" w:hint="eastAsia"/>
          <w:color w:val="000000"/>
          <w:kern w:val="0"/>
          <w:sz w:val="24"/>
          <w:szCs w:val="24"/>
        </w:rPr>
        <w:t>和地区，从横向与纵向、竞争与合作等多个角度，分析其突破“卡脖子”关键核心技术的一般规律和特殊规律，特别是后发国家突破关键核心技术实现成功赶超的共同做法，归纳总结体制机制、组织模式、创新政策等方面的经验及启示，并对典型案例进行剖析。本子课题主要内容包括：（1）科技发达国家突破“卡脖子”关键核心技术的路径研究；（2）科技发达国家突破“卡脖子”关键核心技术的典型案例剖析；（3）“卡脖子”关键核心技术领域自主创新体制机制的国际比较研究；（4）“卡脖子”关键核心技术领域自主创新政策的国际比较研究；（5）对我国突破关键核心技术“卡脖子”问题的经验借鉴与政策启示。</w:t>
      </w:r>
    </w:p>
    <w:p w:rsidR="00F15D11" w:rsidRPr="00F15D11" w:rsidRDefault="00F15D11" w:rsidP="00F15D11">
      <w:pPr>
        <w:widowControl/>
        <w:shd w:val="clear" w:color="auto" w:fill="FFFFFF"/>
        <w:spacing w:line="360" w:lineRule="auto"/>
        <w:rPr>
          <w:rFonts w:asciiTheme="minorEastAsia" w:hAnsiTheme="minorEastAsia" w:cs="宋体" w:hint="eastAsia"/>
          <w:color w:val="000000"/>
          <w:kern w:val="0"/>
          <w:sz w:val="24"/>
          <w:szCs w:val="24"/>
        </w:rPr>
      </w:pPr>
      <w:r w:rsidRPr="00F15D11">
        <w:rPr>
          <w:rFonts w:asciiTheme="minorEastAsia" w:hAnsiTheme="minorEastAsia" w:cs="宋体" w:hint="eastAsia"/>
          <w:b/>
          <w:bCs/>
          <w:color w:val="000000"/>
          <w:kern w:val="0"/>
          <w:sz w:val="24"/>
          <w:szCs w:val="24"/>
        </w:rPr>
        <w:t xml:space="preserve">　　（三）“卡脖子”关键核心技术领域的创新能力与形势</w:t>
      </w:r>
      <w:proofErr w:type="gramStart"/>
      <w:r w:rsidRPr="00F15D11">
        <w:rPr>
          <w:rFonts w:asciiTheme="minorEastAsia" w:hAnsiTheme="minorEastAsia" w:cs="宋体" w:hint="eastAsia"/>
          <w:b/>
          <w:bCs/>
          <w:color w:val="000000"/>
          <w:kern w:val="0"/>
          <w:sz w:val="24"/>
          <w:szCs w:val="24"/>
        </w:rPr>
        <w:t>研</w:t>
      </w:r>
      <w:proofErr w:type="gramEnd"/>
      <w:r w:rsidRPr="00F15D11">
        <w:rPr>
          <w:rFonts w:asciiTheme="minorEastAsia" w:hAnsiTheme="minorEastAsia" w:cs="宋体" w:hint="eastAsia"/>
          <w:b/>
          <w:bCs/>
          <w:color w:val="000000"/>
          <w:kern w:val="0"/>
          <w:sz w:val="24"/>
          <w:szCs w:val="24"/>
        </w:rPr>
        <w:t>判分析（子课题2）</w:t>
      </w:r>
    </w:p>
    <w:p w:rsidR="00F15D11" w:rsidRPr="00F15D11" w:rsidRDefault="00F15D11" w:rsidP="00F15D11">
      <w:pPr>
        <w:widowControl/>
        <w:shd w:val="clear" w:color="auto" w:fill="FFFFFF"/>
        <w:spacing w:line="360" w:lineRule="auto"/>
        <w:rPr>
          <w:rFonts w:asciiTheme="minorEastAsia" w:hAnsiTheme="minorEastAsia" w:cs="宋体" w:hint="eastAsia"/>
          <w:color w:val="000000"/>
          <w:kern w:val="0"/>
          <w:sz w:val="24"/>
          <w:szCs w:val="24"/>
        </w:rPr>
      </w:pPr>
      <w:r w:rsidRPr="00F15D11">
        <w:rPr>
          <w:rFonts w:asciiTheme="minorEastAsia" w:hAnsiTheme="minorEastAsia" w:cs="宋体" w:hint="eastAsia"/>
          <w:color w:val="000000"/>
          <w:kern w:val="0"/>
          <w:sz w:val="24"/>
          <w:szCs w:val="24"/>
        </w:rPr>
        <w:t xml:space="preserve">　　构建全方位多层次的“卡脖子”关键核心技术领域创新能力的评价指标体系并开展科学评价，是指导相关政策制定、突破关键核心技术“卡脖子”问题的重要举措。本子课题重点分析关键核心技术的技术属性与内涵特征，研究我国“卡脖子”关键核心技术领域创新能力与形势跟踪、监测和</w:t>
      </w:r>
      <w:proofErr w:type="gramStart"/>
      <w:r w:rsidRPr="00F15D11">
        <w:rPr>
          <w:rFonts w:asciiTheme="minorEastAsia" w:hAnsiTheme="minorEastAsia" w:cs="宋体" w:hint="eastAsia"/>
          <w:color w:val="000000"/>
          <w:kern w:val="0"/>
          <w:sz w:val="24"/>
          <w:szCs w:val="24"/>
        </w:rPr>
        <w:t>研判</w:t>
      </w:r>
      <w:proofErr w:type="gramEnd"/>
      <w:r w:rsidRPr="00F15D11">
        <w:rPr>
          <w:rFonts w:asciiTheme="minorEastAsia" w:hAnsiTheme="minorEastAsia" w:cs="宋体" w:hint="eastAsia"/>
          <w:color w:val="000000"/>
          <w:kern w:val="0"/>
          <w:sz w:val="24"/>
          <w:szCs w:val="24"/>
        </w:rPr>
        <w:t>的指标体系、统计体系、评价模型与方法，从而客观判断我国重点领域技术供给能力，为形成“卡脖子”的关键核心技术清单提供参照。本子课题主要内容包括：（1）“卡脖子”关键核心技术领域创新能力与形势的评价指标体系与统计体系；（2）“卡脖子”关键核心技术领域创新能力与形势的评价模型与方法；（3）“卡脖子”关键核心技术领域创新能力的评估实证研究；（4）若干“卡脖子”关键核心技术领域的动态监测研究。</w:t>
      </w:r>
    </w:p>
    <w:p w:rsidR="00F15D11" w:rsidRPr="00F15D11" w:rsidRDefault="00F15D11" w:rsidP="00F15D11">
      <w:pPr>
        <w:widowControl/>
        <w:shd w:val="clear" w:color="auto" w:fill="FFFFFF"/>
        <w:spacing w:line="360" w:lineRule="auto"/>
        <w:rPr>
          <w:rFonts w:asciiTheme="minorEastAsia" w:hAnsiTheme="minorEastAsia" w:cs="宋体" w:hint="eastAsia"/>
          <w:color w:val="000000"/>
          <w:kern w:val="0"/>
          <w:sz w:val="24"/>
          <w:szCs w:val="24"/>
        </w:rPr>
      </w:pPr>
      <w:r w:rsidRPr="00F15D11">
        <w:rPr>
          <w:rFonts w:asciiTheme="minorEastAsia" w:hAnsiTheme="minorEastAsia" w:cs="宋体" w:hint="eastAsia"/>
          <w:b/>
          <w:bCs/>
          <w:color w:val="000000"/>
          <w:kern w:val="0"/>
          <w:sz w:val="24"/>
          <w:szCs w:val="24"/>
        </w:rPr>
        <w:t xml:space="preserve">　　（四）“卡脖子”关键核心技术领域技术突破的组织模式与路径研究（子课题3）</w:t>
      </w:r>
    </w:p>
    <w:p w:rsidR="00F15D11" w:rsidRPr="00F15D11" w:rsidRDefault="00F15D11" w:rsidP="00F15D11">
      <w:pPr>
        <w:widowControl/>
        <w:shd w:val="clear" w:color="auto" w:fill="FFFFFF"/>
        <w:spacing w:line="360" w:lineRule="auto"/>
        <w:rPr>
          <w:rFonts w:asciiTheme="minorEastAsia" w:hAnsiTheme="minorEastAsia" w:cs="宋体" w:hint="eastAsia"/>
          <w:color w:val="000000"/>
          <w:kern w:val="0"/>
          <w:sz w:val="24"/>
          <w:szCs w:val="24"/>
        </w:rPr>
      </w:pPr>
      <w:r w:rsidRPr="00F15D11">
        <w:rPr>
          <w:rFonts w:asciiTheme="minorEastAsia" w:hAnsiTheme="minorEastAsia" w:cs="宋体" w:hint="eastAsia"/>
          <w:color w:val="000000"/>
          <w:kern w:val="0"/>
          <w:sz w:val="24"/>
          <w:szCs w:val="24"/>
        </w:rPr>
        <w:t xml:space="preserve">　　当前我国正处于加快建设创新型国家和世界科技强国的关键时期，必须认清形势、明确目标，坚持问题导向，探索新型创新组织模式，加快实现“卡脖子”关键核心技术领域重大技术突破和自主可控发展，不断提升我国的科技创新能力和核心竞争力。针对未来我国经济社会发展的重大需求，围绕突破我国关键核心</w:t>
      </w:r>
      <w:r w:rsidRPr="00F15D11">
        <w:rPr>
          <w:rFonts w:asciiTheme="minorEastAsia" w:hAnsiTheme="minorEastAsia" w:cs="宋体" w:hint="eastAsia"/>
          <w:color w:val="000000"/>
          <w:kern w:val="0"/>
          <w:sz w:val="24"/>
          <w:szCs w:val="24"/>
        </w:rPr>
        <w:lastRenderedPageBreak/>
        <w:t>技术“卡脖子”问题的路径和组织模式，本子课题主要内容包括：（1）分析政府以及其他各</w:t>
      </w:r>
      <w:proofErr w:type="gramStart"/>
      <w:r w:rsidRPr="00F15D11">
        <w:rPr>
          <w:rFonts w:asciiTheme="minorEastAsia" w:hAnsiTheme="minorEastAsia" w:cs="宋体" w:hint="eastAsia"/>
          <w:color w:val="000000"/>
          <w:kern w:val="0"/>
          <w:sz w:val="24"/>
          <w:szCs w:val="24"/>
        </w:rPr>
        <w:t>类创新</w:t>
      </w:r>
      <w:proofErr w:type="gramEnd"/>
      <w:r w:rsidRPr="00F15D11">
        <w:rPr>
          <w:rFonts w:asciiTheme="minorEastAsia" w:hAnsiTheme="minorEastAsia" w:cs="宋体" w:hint="eastAsia"/>
          <w:color w:val="000000"/>
          <w:kern w:val="0"/>
          <w:sz w:val="24"/>
          <w:szCs w:val="24"/>
        </w:rPr>
        <w:t>主体在“卡脖子”关键核心技术领域的功能作用，开展关键核心技术领域自主可控发展的总体思路架构研究；（2）“卡脖子”关键核心技术领域技术突破的组织模式研究；（3）“卡脖子”关键核心技术领域技术突破的关键路径研究；（4）“卡脖子”关键核心技术领域技术突破的组织模式与路径的实证研究。</w:t>
      </w:r>
    </w:p>
    <w:p w:rsidR="00F15D11" w:rsidRPr="00F15D11" w:rsidRDefault="00F15D11" w:rsidP="00F15D11">
      <w:pPr>
        <w:widowControl/>
        <w:shd w:val="clear" w:color="auto" w:fill="FFFFFF"/>
        <w:spacing w:line="360" w:lineRule="auto"/>
        <w:rPr>
          <w:rFonts w:asciiTheme="minorEastAsia" w:hAnsiTheme="minorEastAsia" w:cs="宋体" w:hint="eastAsia"/>
          <w:color w:val="000000"/>
          <w:kern w:val="0"/>
          <w:sz w:val="24"/>
          <w:szCs w:val="24"/>
        </w:rPr>
      </w:pPr>
      <w:r w:rsidRPr="00F15D11">
        <w:rPr>
          <w:rFonts w:asciiTheme="minorEastAsia" w:hAnsiTheme="minorEastAsia" w:cs="宋体" w:hint="eastAsia"/>
          <w:b/>
          <w:bCs/>
          <w:color w:val="000000"/>
          <w:kern w:val="0"/>
          <w:sz w:val="24"/>
          <w:szCs w:val="24"/>
        </w:rPr>
        <w:t xml:space="preserve">　　（五）“卡脖子”关键核心技术领域军民融合协同创新机制研究（子课题4）</w:t>
      </w:r>
    </w:p>
    <w:p w:rsidR="00F15D11" w:rsidRPr="00F15D11" w:rsidRDefault="00F15D11" w:rsidP="00F15D11">
      <w:pPr>
        <w:widowControl/>
        <w:shd w:val="clear" w:color="auto" w:fill="FFFFFF"/>
        <w:spacing w:line="360" w:lineRule="auto"/>
        <w:rPr>
          <w:rFonts w:asciiTheme="minorEastAsia" w:hAnsiTheme="minorEastAsia" w:cs="宋体" w:hint="eastAsia"/>
          <w:color w:val="000000"/>
          <w:kern w:val="0"/>
          <w:sz w:val="24"/>
          <w:szCs w:val="24"/>
        </w:rPr>
      </w:pPr>
      <w:r w:rsidRPr="00F15D11">
        <w:rPr>
          <w:rFonts w:asciiTheme="minorEastAsia" w:hAnsiTheme="minorEastAsia" w:cs="宋体" w:hint="eastAsia"/>
          <w:color w:val="000000"/>
          <w:kern w:val="0"/>
          <w:sz w:val="24"/>
          <w:szCs w:val="24"/>
        </w:rPr>
        <w:t xml:space="preserve">　　瞄准新一轮科技革命、产业变革和军事革命，统筹军民科研力量和创新资源，突出抓好“卡脖子”关键核心技术领域军民科技协同创新，对于推进重点领域军民融合发展，突破我国关键“卡脖子”技术问题，有效增强国防综合实力，支撑创新型国家建设，实现富国和强军相统一，具有重大意义。本子课题主要内容包括：（1）面向突破“卡脖子”关键核心技术的军民重大研发任务联合论证、统一部署、协同实施的创新机制研究；（2）“卡脖子”关键核心技术领域军民科技成果相互转化体系的加速构建研究；（3）军民科技人才流动机制研究；（4）军民一体化科技创新平台构建研究。</w:t>
      </w:r>
    </w:p>
    <w:p w:rsidR="00F15D11" w:rsidRPr="00F15D11" w:rsidRDefault="00F15D11" w:rsidP="00F15D11">
      <w:pPr>
        <w:widowControl/>
        <w:shd w:val="clear" w:color="auto" w:fill="FFFFFF"/>
        <w:spacing w:line="360" w:lineRule="auto"/>
        <w:rPr>
          <w:rFonts w:asciiTheme="minorEastAsia" w:hAnsiTheme="minorEastAsia" w:cs="宋体" w:hint="eastAsia"/>
          <w:color w:val="000000"/>
          <w:kern w:val="0"/>
          <w:sz w:val="24"/>
          <w:szCs w:val="24"/>
        </w:rPr>
      </w:pPr>
      <w:r w:rsidRPr="00F15D11">
        <w:rPr>
          <w:rFonts w:asciiTheme="minorEastAsia" w:hAnsiTheme="minorEastAsia" w:cs="宋体" w:hint="eastAsia"/>
          <w:b/>
          <w:bCs/>
          <w:color w:val="000000"/>
          <w:kern w:val="0"/>
          <w:sz w:val="24"/>
          <w:szCs w:val="24"/>
        </w:rPr>
        <w:t xml:space="preserve">　　（六）“卡脖子”关键核心技术领域技术创新战略与政策研究（子课题5）</w:t>
      </w:r>
    </w:p>
    <w:p w:rsidR="00F15D11" w:rsidRPr="00F15D11" w:rsidRDefault="00F15D11" w:rsidP="00F15D11">
      <w:pPr>
        <w:widowControl/>
        <w:shd w:val="clear" w:color="auto" w:fill="FFFFFF"/>
        <w:spacing w:line="360" w:lineRule="auto"/>
        <w:rPr>
          <w:rFonts w:asciiTheme="minorEastAsia" w:hAnsiTheme="minorEastAsia" w:cs="宋体" w:hint="eastAsia"/>
          <w:color w:val="000000"/>
          <w:kern w:val="0"/>
          <w:sz w:val="24"/>
          <w:szCs w:val="24"/>
        </w:rPr>
      </w:pPr>
      <w:r w:rsidRPr="00F15D11">
        <w:rPr>
          <w:rFonts w:asciiTheme="minorEastAsia" w:hAnsiTheme="minorEastAsia" w:cs="宋体" w:hint="eastAsia"/>
          <w:color w:val="000000"/>
          <w:kern w:val="0"/>
          <w:sz w:val="24"/>
          <w:szCs w:val="24"/>
        </w:rPr>
        <w:t xml:space="preserve">　　要推动我国经济高质量发展、保障国家安全，必须切实提高我国关键核心技术自主创新能力，把科技发展主动权牢牢掌握在自己手里。本子课题综合分析我国当前所处的国际国内形势和自身的发展条件，针对当前我国在解决关键核心技术领域“卡脖子”问题时所面临的体制性障碍、结构性矛盾、政策性问题，研究具体的应对措施。本子课题主要内容包括：（1）我国“卡脖子”关键核心技术领域技术创新战略规划；（2）我国“卡脖子”关键核心技术领域重大科技创新攻关体制构建；（3）我国“卡脖子”关键核心技术领域促进科技创新成果转化应用机制；（4）我国“卡脖子”关键核心技术领域国家级创新平台建设研究；（5）我国“卡脖子”关键核心技术领域技术创新的政策建议。</w:t>
      </w:r>
    </w:p>
    <w:p w:rsidR="00F15D11" w:rsidRPr="00F15D11" w:rsidRDefault="00F15D11" w:rsidP="00F15D11">
      <w:pPr>
        <w:widowControl/>
        <w:shd w:val="clear" w:color="auto" w:fill="FFFFFF"/>
        <w:spacing w:line="360" w:lineRule="auto"/>
        <w:rPr>
          <w:rFonts w:asciiTheme="minorEastAsia" w:hAnsiTheme="minorEastAsia" w:cs="宋体" w:hint="eastAsia"/>
          <w:color w:val="000000"/>
          <w:kern w:val="0"/>
          <w:sz w:val="24"/>
          <w:szCs w:val="24"/>
        </w:rPr>
      </w:pPr>
      <w:r w:rsidRPr="00F15D11">
        <w:rPr>
          <w:rFonts w:asciiTheme="minorEastAsia" w:hAnsiTheme="minorEastAsia" w:cs="宋体" w:hint="eastAsia"/>
          <w:color w:val="000000"/>
          <w:kern w:val="0"/>
          <w:sz w:val="24"/>
          <w:szCs w:val="24"/>
        </w:rPr>
        <w:t xml:space="preserve">　　</w:t>
      </w:r>
      <w:r w:rsidRPr="00F15D11">
        <w:rPr>
          <w:rFonts w:asciiTheme="minorEastAsia" w:hAnsiTheme="minorEastAsia" w:cs="宋体" w:hint="eastAsia"/>
          <w:b/>
          <w:bCs/>
          <w:color w:val="000000"/>
          <w:kern w:val="0"/>
          <w:sz w:val="24"/>
          <w:szCs w:val="24"/>
        </w:rPr>
        <w:t>三、申请者资格与申请书撰写</w:t>
      </w:r>
    </w:p>
    <w:p w:rsidR="00F15D11" w:rsidRPr="00F15D11" w:rsidRDefault="00F15D11" w:rsidP="00F15D11">
      <w:pPr>
        <w:widowControl/>
        <w:shd w:val="clear" w:color="auto" w:fill="FFFFFF"/>
        <w:spacing w:line="360" w:lineRule="auto"/>
        <w:rPr>
          <w:rFonts w:asciiTheme="minorEastAsia" w:hAnsiTheme="minorEastAsia" w:cs="宋体" w:hint="eastAsia"/>
          <w:color w:val="000000"/>
          <w:kern w:val="0"/>
          <w:sz w:val="24"/>
          <w:szCs w:val="24"/>
        </w:rPr>
      </w:pPr>
      <w:r w:rsidRPr="00F15D11">
        <w:rPr>
          <w:rFonts w:asciiTheme="minorEastAsia" w:hAnsiTheme="minorEastAsia" w:cs="宋体" w:hint="eastAsia"/>
          <w:color w:val="000000"/>
          <w:kern w:val="0"/>
          <w:sz w:val="24"/>
          <w:szCs w:val="24"/>
        </w:rPr>
        <w:t xml:space="preserve">　　1、主持或参与国家自然科学基金委员会管理科学部应急管理项目尚未结题的人员，不得作为主持人或参与人申请此次应急管理项目。</w:t>
      </w:r>
    </w:p>
    <w:p w:rsidR="00F15D11" w:rsidRPr="00F15D11" w:rsidRDefault="00F15D11" w:rsidP="00F15D11">
      <w:pPr>
        <w:widowControl/>
        <w:shd w:val="clear" w:color="auto" w:fill="FFFFFF"/>
        <w:spacing w:line="360" w:lineRule="auto"/>
        <w:rPr>
          <w:rFonts w:asciiTheme="minorEastAsia" w:hAnsiTheme="minorEastAsia" w:cs="宋体" w:hint="eastAsia"/>
          <w:color w:val="000000"/>
          <w:kern w:val="0"/>
          <w:sz w:val="24"/>
          <w:szCs w:val="24"/>
        </w:rPr>
      </w:pPr>
      <w:r w:rsidRPr="00F15D11">
        <w:rPr>
          <w:rFonts w:asciiTheme="minorEastAsia" w:hAnsiTheme="minorEastAsia" w:cs="宋体" w:hint="eastAsia"/>
          <w:color w:val="000000"/>
          <w:kern w:val="0"/>
          <w:sz w:val="24"/>
          <w:szCs w:val="24"/>
        </w:rPr>
        <w:lastRenderedPageBreak/>
        <w:t xml:space="preserve">　　2、应急管理项目定位于政策研究，强调应用管理理论和规范方法，运用有效的数据支撑，加强与实际管理部门的结合，在长期学术研究的基础上，针对项目指南中的研究专题，快速提出科学、可靠的研究结论和可行的政策建议。申请者一般应有扎实的实际背景资料和数据基础，在相关科学问题研究领域承担过国家自然科学基金课题或政府部门委托的相关课题，并在申请书中予以明示。</w:t>
      </w:r>
    </w:p>
    <w:p w:rsidR="00F15D11" w:rsidRPr="00F15D11" w:rsidRDefault="00F15D11" w:rsidP="00F15D11">
      <w:pPr>
        <w:widowControl/>
        <w:shd w:val="clear" w:color="auto" w:fill="FFFFFF"/>
        <w:spacing w:line="360" w:lineRule="auto"/>
        <w:rPr>
          <w:rFonts w:asciiTheme="minorEastAsia" w:hAnsiTheme="minorEastAsia" w:cs="宋体" w:hint="eastAsia"/>
          <w:color w:val="000000"/>
          <w:kern w:val="0"/>
          <w:sz w:val="24"/>
          <w:szCs w:val="24"/>
        </w:rPr>
      </w:pPr>
      <w:r w:rsidRPr="00F15D11">
        <w:rPr>
          <w:rFonts w:asciiTheme="minorEastAsia" w:hAnsiTheme="minorEastAsia" w:cs="宋体" w:hint="eastAsia"/>
          <w:color w:val="000000"/>
          <w:kern w:val="0"/>
          <w:sz w:val="24"/>
          <w:szCs w:val="24"/>
        </w:rPr>
        <w:t xml:space="preserve">　　3、申请者可以根据自身的工作基础和条件，针对本期应急管理项目主题《我国关键核心技术“卡脖子”问题的突破路径研究》中的各研究专题，选择自己的研究视角和方向，设计研究目标和研究内容；在研究内容中应明确说明本课题与其它相关课题之间的关系，加强各课题之间的合作。</w:t>
      </w:r>
    </w:p>
    <w:p w:rsidR="00F15D11" w:rsidRPr="00F15D11" w:rsidRDefault="00F15D11" w:rsidP="00F15D11">
      <w:pPr>
        <w:widowControl/>
        <w:shd w:val="clear" w:color="auto" w:fill="FFFFFF"/>
        <w:spacing w:line="360" w:lineRule="auto"/>
        <w:rPr>
          <w:rFonts w:asciiTheme="minorEastAsia" w:hAnsiTheme="minorEastAsia" w:cs="宋体" w:hint="eastAsia"/>
          <w:color w:val="000000"/>
          <w:kern w:val="0"/>
          <w:sz w:val="24"/>
          <w:szCs w:val="24"/>
        </w:rPr>
      </w:pPr>
      <w:r w:rsidRPr="00F15D11">
        <w:rPr>
          <w:rFonts w:asciiTheme="minorEastAsia" w:hAnsiTheme="minorEastAsia" w:cs="宋体" w:hint="eastAsia"/>
          <w:color w:val="000000"/>
          <w:kern w:val="0"/>
          <w:sz w:val="24"/>
          <w:szCs w:val="24"/>
        </w:rPr>
        <w:t xml:space="preserve">　　4、申请书的撰写必须突出政策研究的特色，在提出政策建议、产生政策影响、解决实际问题等方面提出明确目标，同时说明支撑政策研究的逻辑思路、理论方法和数据来源。</w:t>
      </w:r>
    </w:p>
    <w:p w:rsidR="00F15D11" w:rsidRPr="00F15D11" w:rsidRDefault="00F15D11" w:rsidP="00F15D11">
      <w:pPr>
        <w:widowControl/>
        <w:shd w:val="clear" w:color="auto" w:fill="FFFFFF"/>
        <w:spacing w:line="360" w:lineRule="auto"/>
        <w:rPr>
          <w:rFonts w:asciiTheme="minorEastAsia" w:hAnsiTheme="minorEastAsia" w:cs="宋体" w:hint="eastAsia"/>
          <w:color w:val="000000"/>
          <w:kern w:val="0"/>
          <w:sz w:val="24"/>
          <w:szCs w:val="24"/>
        </w:rPr>
      </w:pPr>
      <w:r w:rsidRPr="00F15D11">
        <w:rPr>
          <w:rFonts w:asciiTheme="minorEastAsia" w:hAnsiTheme="minorEastAsia" w:cs="宋体" w:hint="eastAsia"/>
          <w:color w:val="000000"/>
          <w:kern w:val="0"/>
          <w:sz w:val="24"/>
          <w:szCs w:val="24"/>
        </w:rPr>
        <w:t xml:space="preserve">　　5、拟申请项目的专家到基金委网站在线填写2019年度申请书，申请代码选填“G04”，资助类别选填“专项项目”，亚类说明选填“研究项目”，附注说明选填“管理科学部应急管理项目”。正文部分按照</w:t>
      </w:r>
      <w:r w:rsidRPr="00F15D11">
        <w:rPr>
          <w:rFonts w:asciiTheme="minorEastAsia" w:hAnsiTheme="minorEastAsia" w:cs="宋体" w:hint="eastAsia"/>
          <w:b/>
          <w:bCs/>
          <w:color w:val="000000"/>
          <w:kern w:val="0"/>
          <w:sz w:val="24"/>
          <w:szCs w:val="24"/>
        </w:rPr>
        <w:t>“</w:t>
      </w:r>
      <w:r w:rsidRPr="00F15D11">
        <w:rPr>
          <w:rFonts w:asciiTheme="minorEastAsia" w:hAnsiTheme="minorEastAsia" w:cs="宋体" w:hint="eastAsia"/>
          <w:b/>
          <w:bCs/>
          <w:color w:val="000000"/>
          <w:kern w:val="0"/>
          <w:sz w:val="24"/>
          <w:szCs w:val="24"/>
          <w:u w:val="single"/>
        </w:rPr>
        <w:t>面上项目申请书撰写提纲</w:t>
      </w:r>
      <w:r w:rsidRPr="00F15D11">
        <w:rPr>
          <w:rFonts w:asciiTheme="minorEastAsia" w:hAnsiTheme="minorEastAsia" w:cs="宋体" w:hint="eastAsia"/>
          <w:b/>
          <w:bCs/>
          <w:color w:val="000000"/>
          <w:kern w:val="0"/>
          <w:sz w:val="24"/>
          <w:szCs w:val="24"/>
        </w:rPr>
        <w:t>”</w:t>
      </w:r>
      <w:r w:rsidRPr="00F15D11">
        <w:rPr>
          <w:rFonts w:asciiTheme="minorEastAsia" w:hAnsiTheme="minorEastAsia" w:cs="宋体" w:hint="eastAsia"/>
          <w:color w:val="000000"/>
          <w:kern w:val="0"/>
          <w:sz w:val="24"/>
          <w:szCs w:val="24"/>
        </w:rPr>
        <w:t>撰写。</w:t>
      </w:r>
    </w:p>
    <w:p w:rsidR="00F15D11" w:rsidRPr="00F15D11" w:rsidRDefault="00F15D11" w:rsidP="00F15D11">
      <w:pPr>
        <w:widowControl/>
        <w:shd w:val="clear" w:color="auto" w:fill="FFFFFF"/>
        <w:spacing w:line="360" w:lineRule="auto"/>
        <w:rPr>
          <w:rFonts w:asciiTheme="minorEastAsia" w:hAnsiTheme="minorEastAsia" w:cs="宋体" w:hint="eastAsia"/>
          <w:color w:val="000000"/>
          <w:kern w:val="0"/>
          <w:sz w:val="24"/>
          <w:szCs w:val="24"/>
        </w:rPr>
      </w:pPr>
      <w:r w:rsidRPr="00F15D11">
        <w:rPr>
          <w:rFonts w:asciiTheme="minorEastAsia" w:hAnsiTheme="minorEastAsia" w:cs="宋体" w:hint="eastAsia"/>
          <w:color w:val="000000"/>
          <w:kern w:val="0"/>
          <w:sz w:val="24"/>
          <w:szCs w:val="24"/>
        </w:rPr>
        <w:t xml:space="preserve">　　</w:t>
      </w:r>
      <w:r w:rsidRPr="00F15D11">
        <w:rPr>
          <w:rFonts w:asciiTheme="minorEastAsia" w:hAnsiTheme="minorEastAsia" w:cs="宋体" w:hint="eastAsia"/>
          <w:b/>
          <w:bCs/>
          <w:color w:val="000000"/>
          <w:kern w:val="0"/>
          <w:sz w:val="24"/>
          <w:szCs w:val="24"/>
        </w:rPr>
        <w:t>四、申请注意事项</w:t>
      </w:r>
    </w:p>
    <w:p w:rsidR="00F15D11" w:rsidRPr="00F15D11" w:rsidRDefault="00F15D11" w:rsidP="00F15D11">
      <w:pPr>
        <w:widowControl/>
        <w:shd w:val="clear" w:color="auto" w:fill="FFFFFF"/>
        <w:spacing w:line="360" w:lineRule="auto"/>
        <w:rPr>
          <w:rFonts w:asciiTheme="minorEastAsia" w:hAnsiTheme="minorEastAsia" w:cs="宋体" w:hint="eastAsia"/>
          <w:color w:val="000000"/>
          <w:kern w:val="0"/>
          <w:sz w:val="24"/>
          <w:szCs w:val="24"/>
        </w:rPr>
      </w:pPr>
      <w:r w:rsidRPr="00F15D11">
        <w:rPr>
          <w:rFonts w:asciiTheme="minorEastAsia" w:hAnsiTheme="minorEastAsia" w:cs="宋体" w:hint="eastAsia"/>
          <w:color w:val="000000"/>
          <w:kern w:val="0"/>
          <w:sz w:val="24"/>
          <w:szCs w:val="24"/>
        </w:rPr>
        <w:t xml:space="preserve">　　1、本期应急管理项目鼓励研究者与实际管理部门工作人员联合申请开展研究，申请人和所有参与人员必须加盖所在单位公章。</w:t>
      </w:r>
    </w:p>
    <w:p w:rsidR="00F15D11" w:rsidRPr="00F15D11" w:rsidRDefault="00F15D11" w:rsidP="00F15D11">
      <w:pPr>
        <w:widowControl/>
        <w:shd w:val="clear" w:color="auto" w:fill="FFFFFF"/>
        <w:spacing w:line="360" w:lineRule="auto"/>
        <w:rPr>
          <w:rFonts w:asciiTheme="minorEastAsia" w:hAnsiTheme="minorEastAsia" w:cs="宋体" w:hint="eastAsia"/>
          <w:color w:val="000000"/>
          <w:kern w:val="0"/>
          <w:sz w:val="24"/>
          <w:szCs w:val="24"/>
        </w:rPr>
      </w:pPr>
      <w:r w:rsidRPr="00F15D11">
        <w:rPr>
          <w:rFonts w:asciiTheme="minorEastAsia" w:hAnsiTheme="minorEastAsia" w:cs="宋体" w:hint="eastAsia"/>
          <w:color w:val="000000"/>
          <w:kern w:val="0"/>
          <w:sz w:val="24"/>
          <w:szCs w:val="24"/>
        </w:rPr>
        <w:t xml:space="preserve">　　2、鼓励并优先资助团队整体申请应急管理项目。要求申请者将本应急管理项目作为一个整体来申请，其中包含1个总课题和5个子课题，并分别提交项目总体申请书和各子课题申请书。</w:t>
      </w:r>
      <w:r w:rsidRPr="00F15D11">
        <w:rPr>
          <w:rFonts w:asciiTheme="minorEastAsia" w:hAnsiTheme="minorEastAsia" w:cs="宋体" w:hint="eastAsia"/>
          <w:b/>
          <w:bCs/>
          <w:color w:val="000000"/>
          <w:kern w:val="0"/>
          <w:sz w:val="24"/>
          <w:szCs w:val="24"/>
        </w:rPr>
        <w:t>总负责人需在</w:t>
      </w:r>
      <w:r w:rsidRPr="00F15D11">
        <w:rPr>
          <w:rFonts w:asciiTheme="minorEastAsia" w:hAnsiTheme="minorEastAsia" w:cs="宋体" w:hint="eastAsia"/>
          <w:b/>
          <w:bCs/>
          <w:color w:val="000000"/>
          <w:kern w:val="0"/>
          <w:sz w:val="24"/>
          <w:szCs w:val="24"/>
          <w:u w:val="single"/>
        </w:rPr>
        <w:t>申请书</w:t>
      </w:r>
      <w:r w:rsidRPr="00F15D11">
        <w:rPr>
          <w:rFonts w:asciiTheme="minorEastAsia" w:hAnsiTheme="minorEastAsia" w:cs="宋体" w:hint="eastAsia"/>
          <w:b/>
          <w:bCs/>
          <w:color w:val="000000"/>
          <w:kern w:val="0"/>
          <w:sz w:val="24"/>
          <w:szCs w:val="24"/>
        </w:rPr>
        <w:t>中介绍子课题分工情况，并附上</w:t>
      </w:r>
      <w:hyperlink r:id="rId4" w:tgtFrame="_blank" w:history="1">
        <w:r w:rsidRPr="00F15D11">
          <w:rPr>
            <w:rFonts w:asciiTheme="minorEastAsia" w:hAnsiTheme="minorEastAsia" w:cs="宋体" w:hint="eastAsia"/>
            <w:b/>
            <w:bCs/>
            <w:color w:val="0070C0"/>
            <w:kern w:val="0"/>
            <w:sz w:val="24"/>
            <w:szCs w:val="24"/>
            <w:u w:val="single"/>
          </w:rPr>
          <w:t>“整体申请项目承诺函”</w:t>
        </w:r>
      </w:hyperlink>
      <w:r w:rsidRPr="00F15D11">
        <w:rPr>
          <w:rFonts w:asciiTheme="minorEastAsia" w:hAnsiTheme="minorEastAsia" w:cs="宋体" w:hint="eastAsia"/>
          <w:color w:val="000000"/>
          <w:kern w:val="0"/>
          <w:sz w:val="24"/>
          <w:szCs w:val="24"/>
        </w:rPr>
        <w:t>，</w:t>
      </w:r>
      <w:r w:rsidRPr="00F15D11">
        <w:rPr>
          <w:rFonts w:asciiTheme="minorEastAsia" w:hAnsiTheme="minorEastAsia" w:cs="宋体" w:hint="eastAsia"/>
          <w:b/>
          <w:bCs/>
          <w:color w:val="000000"/>
          <w:kern w:val="0"/>
          <w:sz w:val="24"/>
          <w:szCs w:val="24"/>
        </w:rPr>
        <w:t>子课题无需提供承诺函</w:t>
      </w:r>
      <w:r w:rsidRPr="00F15D11">
        <w:rPr>
          <w:rFonts w:asciiTheme="minorEastAsia" w:hAnsiTheme="minorEastAsia" w:cs="宋体" w:hint="eastAsia"/>
          <w:color w:val="000000"/>
          <w:kern w:val="0"/>
          <w:sz w:val="24"/>
          <w:szCs w:val="24"/>
        </w:rPr>
        <w:t>。对不能组织团队整体申请，但在本期《申请指南》中某一课题确有研究优势的单份申请也有可能获得资助，该申请获准立项后申请者将归入整个项目团队。</w:t>
      </w:r>
    </w:p>
    <w:p w:rsidR="00F15D11" w:rsidRPr="00F15D11" w:rsidRDefault="00F15D11" w:rsidP="00F15D11">
      <w:pPr>
        <w:widowControl/>
        <w:shd w:val="clear" w:color="auto" w:fill="FFFFFF"/>
        <w:spacing w:line="360" w:lineRule="auto"/>
        <w:rPr>
          <w:rFonts w:asciiTheme="minorEastAsia" w:hAnsiTheme="minorEastAsia" w:cs="宋体" w:hint="eastAsia"/>
          <w:color w:val="000000"/>
          <w:kern w:val="0"/>
          <w:sz w:val="24"/>
          <w:szCs w:val="24"/>
        </w:rPr>
      </w:pPr>
      <w:r w:rsidRPr="00F15D11">
        <w:rPr>
          <w:rFonts w:asciiTheme="minorEastAsia" w:hAnsiTheme="minorEastAsia" w:cs="宋体" w:hint="eastAsia"/>
          <w:color w:val="000000"/>
          <w:kern w:val="0"/>
          <w:sz w:val="24"/>
          <w:szCs w:val="24"/>
        </w:rPr>
        <w:t xml:space="preserve">　　3、管理科学部将采取项目总负责人承担本项目研究的形式，由总负责人组织团队进行研究。基金委接受申请书后将组织预评审，并对通过预评审的项目团队发出答辩通知。接到答辩通知后，</w:t>
      </w:r>
      <w:r w:rsidRPr="00F15D11">
        <w:rPr>
          <w:rFonts w:asciiTheme="minorEastAsia" w:hAnsiTheme="minorEastAsia" w:cs="宋体" w:hint="eastAsia"/>
          <w:b/>
          <w:bCs/>
          <w:color w:val="000000"/>
          <w:kern w:val="0"/>
          <w:sz w:val="24"/>
          <w:szCs w:val="24"/>
          <w:u w:val="single"/>
        </w:rPr>
        <w:t>总负责人须本人到场参加答辩</w:t>
      </w:r>
      <w:r w:rsidRPr="00F15D11">
        <w:rPr>
          <w:rFonts w:asciiTheme="minorEastAsia" w:hAnsiTheme="minorEastAsia" w:cs="宋体" w:hint="eastAsia"/>
          <w:color w:val="000000"/>
          <w:kern w:val="0"/>
          <w:sz w:val="24"/>
          <w:szCs w:val="24"/>
        </w:rPr>
        <w:t>，不按时参加答辩者视为自动放弃申请。经评审组专家评议，管理科学部计划择优资助一个团</w:t>
      </w:r>
      <w:r w:rsidRPr="00F15D11">
        <w:rPr>
          <w:rFonts w:asciiTheme="minorEastAsia" w:hAnsiTheme="minorEastAsia" w:cs="宋体" w:hint="eastAsia"/>
          <w:color w:val="000000"/>
          <w:kern w:val="0"/>
          <w:sz w:val="24"/>
          <w:szCs w:val="24"/>
        </w:rPr>
        <w:lastRenderedPageBreak/>
        <w:t>队（评审组专家可能会择优组合团队）。每个子课题资助直接经费不超过16万元，总课题资助直接经费不超过24万元。</w:t>
      </w:r>
    </w:p>
    <w:p w:rsidR="00F15D11" w:rsidRPr="00F15D11" w:rsidRDefault="00F15D11" w:rsidP="00F15D11">
      <w:pPr>
        <w:widowControl/>
        <w:shd w:val="clear" w:color="auto" w:fill="FFFFFF"/>
        <w:spacing w:line="360" w:lineRule="auto"/>
        <w:rPr>
          <w:rFonts w:asciiTheme="minorEastAsia" w:hAnsiTheme="minorEastAsia" w:cs="宋体" w:hint="eastAsia"/>
          <w:color w:val="000000"/>
          <w:kern w:val="0"/>
          <w:sz w:val="24"/>
          <w:szCs w:val="24"/>
        </w:rPr>
      </w:pPr>
      <w:r w:rsidRPr="00F15D11">
        <w:rPr>
          <w:rFonts w:asciiTheme="minorEastAsia" w:hAnsiTheme="minorEastAsia" w:cs="宋体" w:hint="eastAsia"/>
          <w:color w:val="000000"/>
          <w:kern w:val="0"/>
          <w:sz w:val="24"/>
          <w:szCs w:val="24"/>
        </w:rPr>
        <w:t xml:space="preserve">　　4、研究期限为10-12个月（2019年6月—2020年5月），项目启动6个月后进行中期检查与阶段成果的交流。应急管理项目的研究成果最终体现为政策建议报告、媒体报道、研究报告、专著及学术论文等形式。应急管理项目中期检查和结题验收将以政策报告作为评价的重点，最终形成的研究报告应围绕所形成的政策报告进行撰写，具体内容应包括：提出的政策报告或建议，支撑政策结论和建议的理论、方法、数据、逻辑等。</w:t>
      </w:r>
    </w:p>
    <w:p w:rsidR="00F15D11" w:rsidRPr="00F15D11" w:rsidRDefault="00F15D11" w:rsidP="00F15D11">
      <w:pPr>
        <w:widowControl/>
        <w:shd w:val="clear" w:color="auto" w:fill="FFFFFF"/>
        <w:spacing w:line="360" w:lineRule="auto"/>
        <w:rPr>
          <w:rFonts w:asciiTheme="minorEastAsia" w:hAnsiTheme="minorEastAsia" w:cs="宋体" w:hint="eastAsia"/>
          <w:color w:val="000000"/>
          <w:kern w:val="0"/>
          <w:sz w:val="24"/>
          <w:szCs w:val="24"/>
        </w:rPr>
      </w:pPr>
      <w:r w:rsidRPr="00F15D11">
        <w:rPr>
          <w:rFonts w:asciiTheme="minorEastAsia" w:hAnsiTheme="minorEastAsia" w:cs="宋体" w:hint="eastAsia"/>
          <w:color w:val="000000"/>
          <w:kern w:val="0"/>
          <w:sz w:val="24"/>
          <w:szCs w:val="24"/>
        </w:rPr>
        <w:t xml:space="preserve">　　</w:t>
      </w:r>
      <w:r w:rsidRPr="00F15D11">
        <w:rPr>
          <w:rFonts w:asciiTheme="minorEastAsia" w:hAnsiTheme="minorEastAsia" w:cs="宋体" w:hint="eastAsia"/>
          <w:b/>
          <w:bCs/>
          <w:color w:val="000000"/>
          <w:kern w:val="0"/>
          <w:sz w:val="24"/>
          <w:szCs w:val="24"/>
        </w:rPr>
        <w:t>五、申请程序和时间安排</w:t>
      </w:r>
    </w:p>
    <w:p w:rsidR="00F15D11" w:rsidRPr="00F15D11" w:rsidRDefault="00F15D11" w:rsidP="00F15D11">
      <w:pPr>
        <w:widowControl/>
        <w:shd w:val="clear" w:color="auto" w:fill="FFFFFF"/>
        <w:spacing w:line="360" w:lineRule="auto"/>
        <w:rPr>
          <w:rFonts w:asciiTheme="minorEastAsia" w:hAnsiTheme="minorEastAsia" w:cs="宋体" w:hint="eastAsia"/>
          <w:color w:val="000000"/>
          <w:kern w:val="0"/>
          <w:sz w:val="24"/>
          <w:szCs w:val="24"/>
        </w:rPr>
      </w:pPr>
      <w:r w:rsidRPr="00F15D11">
        <w:rPr>
          <w:rFonts w:asciiTheme="minorEastAsia" w:hAnsiTheme="minorEastAsia" w:cs="宋体" w:hint="eastAsia"/>
          <w:color w:val="000000"/>
          <w:kern w:val="0"/>
          <w:sz w:val="24"/>
          <w:szCs w:val="24"/>
        </w:rPr>
        <w:t xml:space="preserve">　　1、申请人务必在</w:t>
      </w:r>
      <w:r w:rsidRPr="00F15D11">
        <w:rPr>
          <w:rFonts w:asciiTheme="minorEastAsia" w:hAnsiTheme="minorEastAsia" w:cs="宋体" w:hint="eastAsia"/>
          <w:b/>
          <w:bCs/>
          <w:color w:val="000000"/>
          <w:kern w:val="0"/>
          <w:sz w:val="24"/>
          <w:szCs w:val="24"/>
        </w:rPr>
        <w:t>2019年5月20日—2019年5月23日</w:t>
      </w:r>
      <w:r w:rsidRPr="00F15D11">
        <w:rPr>
          <w:rFonts w:asciiTheme="minorEastAsia" w:hAnsiTheme="minorEastAsia" w:cs="宋体" w:hint="eastAsia"/>
          <w:color w:val="000000"/>
          <w:kern w:val="0"/>
          <w:sz w:val="24"/>
          <w:szCs w:val="24"/>
        </w:rPr>
        <w:t>期间通过</w:t>
      </w:r>
      <w:r w:rsidRPr="00F15D11">
        <w:rPr>
          <w:rFonts w:asciiTheme="minorEastAsia" w:hAnsiTheme="minorEastAsia" w:cs="宋体" w:hint="eastAsia"/>
          <w:b/>
          <w:bCs/>
          <w:color w:val="000000"/>
          <w:kern w:val="0"/>
          <w:sz w:val="24"/>
          <w:szCs w:val="24"/>
        </w:rPr>
        <w:t>科学基金网络信息系统</w:t>
      </w:r>
      <w:r w:rsidRPr="00F15D11">
        <w:rPr>
          <w:rFonts w:asciiTheme="minorEastAsia" w:hAnsiTheme="minorEastAsia" w:cs="宋体" w:hint="eastAsia"/>
          <w:color w:val="000000"/>
          <w:kern w:val="0"/>
          <w:sz w:val="24"/>
          <w:szCs w:val="24"/>
        </w:rPr>
        <w:t>（</w:t>
      </w:r>
      <w:hyperlink r:id="rId5" w:history="1">
        <w:r w:rsidRPr="00F15D11">
          <w:rPr>
            <w:rFonts w:asciiTheme="minorEastAsia" w:hAnsiTheme="minorEastAsia" w:cs="宋体" w:hint="eastAsia"/>
            <w:b/>
            <w:bCs/>
            <w:color w:val="333333"/>
            <w:kern w:val="0"/>
            <w:sz w:val="24"/>
            <w:szCs w:val="24"/>
          </w:rPr>
          <w:t>http://isisn.nsfc.gov.cn/</w:t>
        </w:r>
      </w:hyperlink>
      <w:r w:rsidRPr="00F15D11">
        <w:rPr>
          <w:rFonts w:asciiTheme="minorEastAsia" w:hAnsiTheme="minorEastAsia" w:cs="宋体" w:hint="eastAsia"/>
          <w:color w:val="000000"/>
          <w:kern w:val="0"/>
          <w:sz w:val="24"/>
          <w:szCs w:val="24"/>
        </w:rPr>
        <w:t>）提交电子申请书；各依托单位科研管理部门应当在</w:t>
      </w:r>
      <w:r w:rsidRPr="00F15D11">
        <w:rPr>
          <w:rFonts w:asciiTheme="minorEastAsia" w:hAnsiTheme="minorEastAsia" w:cs="宋体" w:hint="eastAsia"/>
          <w:b/>
          <w:bCs/>
          <w:color w:val="000000"/>
          <w:kern w:val="0"/>
          <w:sz w:val="24"/>
          <w:szCs w:val="24"/>
        </w:rPr>
        <w:t>规定的项目申请截止日期（2019年5月23日16时）</w:t>
      </w:r>
      <w:r w:rsidRPr="00F15D11">
        <w:rPr>
          <w:rFonts w:asciiTheme="minorEastAsia" w:hAnsiTheme="minorEastAsia" w:cs="宋体" w:hint="eastAsia"/>
          <w:color w:val="000000"/>
          <w:kern w:val="0"/>
          <w:sz w:val="24"/>
          <w:szCs w:val="24"/>
        </w:rPr>
        <w:t>前确认形成最终PDF版本申请书，并保证纸质申请书与电子版内容一致。</w:t>
      </w:r>
    </w:p>
    <w:p w:rsidR="00F15D11" w:rsidRPr="00F15D11" w:rsidRDefault="00F15D11" w:rsidP="00F15D11">
      <w:pPr>
        <w:widowControl/>
        <w:shd w:val="clear" w:color="auto" w:fill="FFFFFF"/>
        <w:spacing w:line="360" w:lineRule="auto"/>
        <w:rPr>
          <w:rFonts w:asciiTheme="minorEastAsia" w:hAnsiTheme="minorEastAsia" w:cs="宋体" w:hint="eastAsia"/>
          <w:color w:val="000000"/>
          <w:kern w:val="0"/>
          <w:sz w:val="24"/>
          <w:szCs w:val="24"/>
        </w:rPr>
      </w:pPr>
      <w:r w:rsidRPr="00F15D11">
        <w:rPr>
          <w:rFonts w:asciiTheme="minorEastAsia" w:hAnsiTheme="minorEastAsia" w:cs="宋体" w:hint="eastAsia"/>
          <w:color w:val="000000"/>
          <w:kern w:val="0"/>
          <w:sz w:val="24"/>
          <w:szCs w:val="24"/>
        </w:rPr>
        <w:t xml:space="preserve">　　2、依托单位应对本单位申请人所提交申请材料的真实性、完整性和合</w:t>
      </w:r>
      <w:proofErr w:type="gramStart"/>
      <w:r w:rsidRPr="00F15D11">
        <w:rPr>
          <w:rFonts w:asciiTheme="minorEastAsia" w:hAnsiTheme="minorEastAsia" w:cs="宋体" w:hint="eastAsia"/>
          <w:color w:val="000000"/>
          <w:kern w:val="0"/>
          <w:sz w:val="24"/>
          <w:szCs w:val="24"/>
        </w:rPr>
        <w:t>规</w:t>
      </w:r>
      <w:proofErr w:type="gramEnd"/>
      <w:r w:rsidRPr="00F15D11">
        <w:rPr>
          <w:rFonts w:asciiTheme="minorEastAsia" w:hAnsiTheme="minorEastAsia" w:cs="宋体" w:hint="eastAsia"/>
          <w:color w:val="000000"/>
          <w:kern w:val="0"/>
          <w:sz w:val="24"/>
          <w:szCs w:val="24"/>
        </w:rPr>
        <w:t>性进行审核，应在规定的项目申请截止日期前提交本单位电子版申请书，并统一报送</w:t>
      </w:r>
      <w:r w:rsidRPr="00F15D11">
        <w:rPr>
          <w:rFonts w:asciiTheme="minorEastAsia" w:hAnsiTheme="minorEastAsia" w:cs="宋体" w:hint="eastAsia"/>
          <w:b/>
          <w:bCs/>
          <w:color w:val="000000"/>
          <w:kern w:val="0"/>
          <w:sz w:val="24"/>
          <w:szCs w:val="24"/>
        </w:rPr>
        <w:t>经单位签字盖章后的纸质申请书原件（一式一份），以及由依托单位法定代表人签字、依托单位加盖公章的依托单位科研诚信承诺书和申请项目清单。</w:t>
      </w:r>
      <w:r w:rsidRPr="00F15D11">
        <w:rPr>
          <w:rFonts w:asciiTheme="minorEastAsia" w:hAnsiTheme="minorEastAsia" w:cs="宋体" w:hint="eastAsia"/>
          <w:color w:val="000000"/>
          <w:kern w:val="0"/>
          <w:sz w:val="24"/>
          <w:szCs w:val="24"/>
        </w:rPr>
        <w:t>材料不完整的，国家自然科学基金委员会将不予接收。</w:t>
      </w:r>
    </w:p>
    <w:p w:rsidR="00F15D11" w:rsidRPr="00F15D11" w:rsidRDefault="00F15D11" w:rsidP="00F15D11">
      <w:pPr>
        <w:widowControl/>
        <w:shd w:val="clear" w:color="auto" w:fill="FFFFFF"/>
        <w:spacing w:line="360" w:lineRule="auto"/>
        <w:rPr>
          <w:rFonts w:asciiTheme="minorEastAsia" w:hAnsiTheme="minorEastAsia" w:cs="宋体" w:hint="eastAsia"/>
          <w:color w:val="000000"/>
          <w:kern w:val="0"/>
          <w:sz w:val="24"/>
          <w:szCs w:val="24"/>
        </w:rPr>
      </w:pPr>
      <w:r w:rsidRPr="00F15D11">
        <w:rPr>
          <w:rFonts w:asciiTheme="minorEastAsia" w:hAnsiTheme="minorEastAsia" w:cs="宋体" w:hint="eastAsia"/>
          <w:color w:val="000000"/>
          <w:kern w:val="0"/>
          <w:sz w:val="24"/>
          <w:szCs w:val="24"/>
        </w:rPr>
        <w:t xml:space="preserve">　　依托单位可将纸质申请材料直接送达或邮寄至国家自然科学基金委员会项目材料接收工作组。采用邮寄方式的，请在规定的项目申请截止日期前（以发信邮戳日期为准）以快递方式邮寄，以免延误申请，并在信封左下角注明“</w:t>
      </w:r>
      <w:r w:rsidRPr="00F15D11">
        <w:rPr>
          <w:rFonts w:asciiTheme="minorEastAsia" w:hAnsiTheme="minorEastAsia" w:cs="宋体" w:hint="eastAsia"/>
          <w:b/>
          <w:bCs/>
          <w:color w:val="000000"/>
          <w:kern w:val="0"/>
          <w:sz w:val="24"/>
          <w:szCs w:val="24"/>
        </w:rPr>
        <w:t>管理科学部应急管理项目申请材料</w:t>
      </w:r>
      <w:r w:rsidRPr="00F15D11">
        <w:rPr>
          <w:rFonts w:asciiTheme="minorEastAsia" w:hAnsiTheme="minorEastAsia" w:cs="宋体" w:hint="eastAsia"/>
          <w:color w:val="000000"/>
          <w:kern w:val="0"/>
          <w:sz w:val="24"/>
          <w:szCs w:val="24"/>
        </w:rPr>
        <w:t>”。</w:t>
      </w:r>
    </w:p>
    <w:p w:rsidR="00F15D11" w:rsidRPr="00F15D11" w:rsidRDefault="00F15D11" w:rsidP="00F15D11">
      <w:pPr>
        <w:widowControl/>
        <w:shd w:val="clear" w:color="auto" w:fill="FFFFFF"/>
        <w:spacing w:line="360" w:lineRule="auto"/>
        <w:rPr>
          <w:rFonts w:asciiTheme="minorEastAsia" w:hAnsiTheme="minorEastAsia" w:cs="宋体" w:hint="eastAsia"/>
          <w:color w:val="000000"/>
          <w:kern w:val="0"/>
          <w:sz w:val="24"/>
          <w:szCs w:val="24"/>
        </w:rPr>
      </w:pPr>
      <w:r w:rsidRPr="00F15D11">
        <w:rPr>
          <w:rFonts w:asciiTheme="minorEastAsia" w:hAnsiTheme="minorEastAsia" w:cs="宋体" w:hint="eastAsia"/>
          <w:color w:val="000000"/>
          <w:kern w:val="0"/>
          <w:sz w:val="24"/>
          <w:szCs w:val="24"/>
        </w:rPr>
        <w:t xml:space="preserve">　　3、申请人或依托单位应当将最终PDF版本申请书（</w:t>
      </w:r>
      <w:r w:rsidRPr="00F15D11">
        <w:rPr>
          <w:rFonts w:asciiTheme="minorEastAsia" w:hAnsiTheme="minorEastAsia" w:cs="宋体" w:hint="eastAsia"/>
          <w:b/>
          <w:bCs/>
          <w:color w:val="000000"/>
          <w:kern w:val="0"/>
          <w:sz w:val="24"/>
          <w:szCs w:val="24"/>
        </w:rPr>
        <w:t>以“依托单位名称+申请人姓名”命名</w:t>
      </w:r>
      <w:r w:rsidRPr="00F15D11">
        <w:rPr>
          <w:rFonts w:asciiTheme="minorEastAsia" w:hAnsiTheme="minorEastAsia" w:cs="宋体" w:hint="eastAsia"/>
          <w:color w:val="000000"/>
          <w:kern w:val="0"/>
          <w:sz w:val="24"/>
          <w:szCs w:val="24"/>
        </w:rPr>
        <w:t>）在规定的项目申请截止日期前发送至应急管理项目专用电子信箱：yjyj@nsfc.gov.cn（</w:t>
      </w:r>
      <w:r w:rsidRPr="00F15D11">
        <w:rPr>
          <w:rFonts w:asciiTheme="minorEastAsia" w:hAnsiTheme="minorEastAsia" w:cs="宋体" w:hint="eastAsia"/>
          <w:b/>
          <w:bCs/>
          <w:color w:val="000000"/>
          <w:kern w:val="0"/>
          <w:sz w:val="24"/>
          <w:szCs w:val="24"/>
        </w:rPr>
        <w:t>请在主题栏注明依托单位名称和申请人姓名</w:t>
      </w:r>
      <w:r w:rsidRPr="00F15D11">
        <w:rPr>
          <w:rFonts w:asciiTheme="minorEastAsia" w:hAnsiTheme="minorEastAsia" w:cs="宋体" w:hint="eastAsia"/>
          <w:color w:val="000000"/>
          <w:kern w:val="0"/>
          <w:sz w:val="24"/>
          <w:szCs w:val="24"/>
        </w:rPr>
        <w:t>）。</w:t>
      </w:r>
    </w:p>
    <w:p w:rsidR="00F15D11" w:rsidRPr="00F15D11" w:rsidRDefault="00F15D11" w:rsidP="00F15D11">
      <w:pPr>
        <w:widowControl/>
        <w:shd w:val="clear" w:color="auto" w:fill="FFFFFF"/>
        <w:spacing w:line="360" w:lineRule="auto"/>
        <w:rPr>
          <w:rFonts w:asciiTheme="minorEastAsia" w:hAnsiTheme="minorEastAsia" w:cs="宋体" w:hint="eastAsia"/>
          <w:color w:val="000000"/>
          <w:kern w:val="0"/>
          <w:sz w:val="24"/>
          <w:szCs w:val="24"/>
        </w:rPr>
      </w:pPr>
      <w:r w:rsidRPr="00F15D11">
        <w:rPr>
          <w:rFonts w:asciiTheme="minorEastAsia" w:hAnsiTheme="minorEastAsia" w:cs="宋体" w:hint="eastAsia"/>
          <w:color w:val="000000"/>
          <w:kern w:val="0"/>
          <w:sz w:val="24"/>
          <w:szCs w:val="24"/>
        </w:rPr>
        <w:t xml:space="preserve">　　4、国家自然科学基金委员会管理科学部将组织专家对申请项目进行评审和差额遴选，计划在6月上旬组织召开答辩评审会，通过评审决定资助的项目将在6月中旬通知申请人，未获得资助的课题不再另行通知。</w:t>
      </w:r>
    </w:p>
    <w:p w:rsidR="00F15D11" w:rsidRPr="00F15D11" w:rsidRDefault="00F15D11" w:rsidP="00F15D11">
      <w:pPr>
        <w:widowControl/>
        <w:shd w:val="clear" w:color="auto" w:fill="FFFFFF"/>
        <w:spacing w:line="360" w:lineRule="auto"/>
        <w:rPr>
          <w:rFonts w:asciiTheme="minorEastAsia" w:hAnsiTheme="minorEastAsia" w:cs="宋体" w:hint="eastAsia"/>
          <w:color w:val="000000"/>
          <w:kern w:val="0"/>
          <w:sz w:val="24"/>
          <w:szCs w:val="24"/>
        </w:rPr>
      </w:pPr>
      <w:r w:rsidRPr="00F15D11">
        <w:rPr>
          <w:rFonts w:asciiTheme="minorEastAsia" w:hAnsiTheme="minorEastAsia" w:cs="宋体" w:hint="eastAsia"/>
          <w:color w:val="000000"/>
          <w:kern w:val="0"/>
          <w:sz w:val="24"/>
          <w:szCs w:val="24"/>
        </w:rPr>
        <w:t xml:space="preserve">　　</w:t>
      </w:r>
      <w:r w:rsidRPr="00F15D11">
        <w:rPr>
          <w:rFonts w:asciiTheme="minorEastAsia" w:hAnsiTheme="minorEastAsia" w:cs="宋体" w:hint="eastAsia"/>
          <w:b/>
          <w:bCs/>
          <w:color w:val="000000"/>
          <w:kern w:val="0"/>
          <w:sz w:val="24"/>
          <w:szCs w:val="24"/>
        </w:rPr>
        <w:t>六、联系我们</w:t>
      </w:r>
    </w:p>
    <w:p w:rsidR="00F15D11" w:rsidRPr="00F15D11" w:rsidRDefault="00F15D11" w:rsidP="00F15D11">
      <w:pPr>
        <w:widowControl/>
        <w:shd w:val="clear" w:color="auto" w:fill="FFFFFF"/>
        <w:spacing w:line="360" w:lineRule="auto"/>
        <w:rPr>
          <w:rFonts w:asciiTheme="minorEastAsia" w:hAnsiTheme="minorEastAsia" w:cs="宋体" w:hint="eastAsia"/>
          <w:color w:val="000000"/>
          <w:kern w:val="0"/>
          <w:sz w:val="24"/>
          <w:szCs w:val="24"/>
        </w:rPr>
      </w:pPr>
      <w:r w:rsidRPr="00F15D11">
        <w:rPr>
          <w:rFonts w:asciiTheme="minorEastAsia" w:hAnsiTheme="minorEastAsia" w:cs="宋体" w:hint="eastAsia"/>
          <w:color w:val="000000"/>
          <w:kern w:val="0"/>
          <w:sz w:val="24"/>
          <w:szCs w:val="24"/>
        </w:rPr>
        <w:lastRenderedPageBreak/>
        <w:t xml:space="preserve">　　1、申请书由国家自然科学基金委员会项目材料接收工作组负责接收，材料接收工作组联系方式如下：</w:t>
      </w:r>
    </w:p>
    <w:p w:rsidR="00F15D11" w:rsidRPr="00F15D11" w:rsidRDefault="00F15D11" w:rsidP="00F15D11">
      <w:pPr>
        <w:widowControl/>
        <w:shd w:val="clear" w:color="auto" w:fill="FFFFFF"/>
        <w:spacing w:line="360" w:lineRule="auto"/>
        <w:rPr>
          <w:rFonts w:asciiTheme="minorEastAsia" w:hAnsiTheme="minorEastAsia" w:cs="宋体" w:hint="eastAsia"/>
          <w:color w:val="000000"/>
          <w:kern w:val="0"/>
          <w:sz w:val="24"/>
          <w:szCs w:val="24"/>
        </w:rPr>
      </w:pPr>
      <w:r w:rsidRPr="00F15D11">
        <w:rPr>
          <w:rFonts w:asciiTheme="minorEastAsia" w:hAnsiTheme="minorEastAsia" w:cs="宋体" w:hint="eastAsia"/>
          <w:color w:val="000000"/>
          <w:kern w:val="0"/>
          <w:sz w:val="24"/>
          <w:szCs w:val="24"/>
        </w:rPr>
        <w:t xml:space="preserve">　　通讯地址：北京市海淀区双清路83号，国家自然科学基金委员会项目材料接收工作组（行政楼101房间）；</w:t>
      </w:r>
    </w:p>
    <w:p w:rsidR="00F15D11" w:rsidRPr="00F15D11" w:rsidRDefault="00F15D11" w:rsidP="00F15D11">
      <w:pPr>
        <w:widowControl/>
        <w:shd w:val="clear" w:color="auto" w:fill="FFFFFF"/>
        <w:spacing w:line="360" w:lineRule="auto"/>
        <w:rPr>
          <w:rFonts w:asciiTheme="minorEastAsia" w:hAnsiTheme="minorEastAsia" w:cs="宋体" w:hint="eastAsia"/>
          <w:color w:val="000000"/>
          <w:kern w:val="0"/>
          <w:sz w:val="24"/>
          <w:szCs w:val="24"/>
        </w:rPr>
      </w:pPr>
      <w:r w:rsidRPr="00F15D11">
        <w:rPr>
          <w:rFonts w:asciiTheme="minorEastAsia" w:hAnsiTheme="minorEastAsia" w:cs="宋体" w:hint="eastAsia"/>
          <w:color w:val="000000"/>
          <w:kern w:val="0"/>
          <w:sz w:val="24"/>
          <w:szCs w:val="24"/>
        </w:rPr>
        <w:t xml:space="preserve">　　</w:t>
      </w:r>
      <w:proofErr w:type="gramStart"/>
      <w:r w:rsidRPr="00F15D11">
        <w:rPr>
          <w:rFonts w:asciiTheme="minorEastAsia" w:hAnsiTheme="minorEastAsia" w:cs="宋体" w:hint="eastAsia"/>
          <w:color w:val="000000"/>
          <w:kern w:val="0"/>
          <w:sz w:val="24"/>
          <w:szCs w:val="24"/>
        </w:rPr>
        <w:t>邮</w:t>
      </w:r>
      <w:proofErr w:type="gramEnd"/>
      <w:r w:rsidRPr="00F15D11">
        <w:rPr>
          <w:rFonts w:asciiTheme="minorEastAsia" w:hAnsiTheme="minorEastAsia" w:cs="宋体" w:hint="eastAsia"/>
          <w:color w:val="000000"/>
          <w:kern w:val="0"/>
          <w:sz w:val="24"/>
          <w:szCs w:val="24"/>
        </w:rPr>
        <w:t xml:space="preserve">　　编：100085；</w:t>
      </w:r>
    </w:p>
    <w:p w:rsidR="00F15D11" w:rsidRPr="00F15D11" w:rsidRDefault="00F15D11" w:rsidP="00F15D11">
      <w:pPr>
        <w:widowControl/>
        <w:shd w:val="clear" w:color="auto" w:fill="FFFFFF"/>
        <w:spacing w:line="360" w:lineRule="auto"/>
        <w:rPr>
          <w:rFonts w:asciiTheme="minorEastAsia" w:hAnsiTheme="minorEastAsia" w:cs="宋体" w:hint="eastAsia"/>
          <w:color w:val="000000"/>
          <w:kern w:val="0"/>
          <w:sz w:val="24"/>
          <w:szCs w:val="24"/>
        </w:rPr>
      </w:pPr>
      <w:r w:rsidRPr="00F15D11">
        <w:rPr>
          <w:rFonts w:asciiTheme="minorEastAsia" w:hAnsiTheme="minorEastAsia" w:cs="宋体" w:hint="eastAsia"/>
          <w:color w:val="000000"/>
          <w:kern w:val="0"/>
          <w:sz w:val="24"/>
          <w:szCs w:val="24"/>
        </w:rPr>
        <w:t xml:space="preserve">　　联系电话：010-62328591。</w:t>
      </w:r>
    </w:p>
    <w:p w:rsidR="00F15D11" w:rsidRPr="00F15D11" w:rsidRDefault="00F15D11" w:rsidP="00F15D11">
      <w:pPr>
        <w:widowControl/>
        <w:shd w:val="clear" w:color="auto" w:fill="FFFFFF"/>
        <w:spacing w:line="360" w:lineRule="auto"/>
        <w:rPr>
          <w:rFonts w:asciiTheme="minorEastAsia" w:hAnsiTheme="minorEastAsia" w:cs="宋体" w:hint="eastAsia"/>
          <w:color w:val="000000"/>
          <w:kern w:val="0"/>
          <w:sz w:val="24"/>
          <w:szCs w:val="24"/>
        </w:rPr>
      </w:pPr>
      <w:r w:rsidRPr="00F15D11">
        <w:rPr>
          <w:rFonts w:asciiTheme="minorEastAsia" w:hAnsiTheme="minorEastAsia" w:cs="宋体" w:hint="eastAsia"/>
          <w:color w:val="000000"/>
          <w:kern w:val="0"/>
          <w:sz w:val="24"/>
          <w:szCs w:val="24"/>
        </w:rPr>
        <w:t xml:space="preserve">　　2、本期应急管理项目咨询方式：</w:t>
      </w:r>
    </w:p>
    <w:p w:rsidR="00F15D11" w:rsidRPr="00F15D11" w:rsidRDefault="00F15D11" w:rsidP="00F15D11">
      <w:pPr>
        <w:widowControl/>
        <w:shd w:val="clear" w:color="auto" w:fill="FFFFFF"/>
        <w:spacing w:line="360" w:lineRule="auto"/>
        <w:rPr>
          <w:rFonts w:asciiTheme="minorEastAsia" w:hAnsiTheme="minorEastAsia" w:cs="宋体" w:hint="eastAsia"/>
          <w:color w:val="000000"/>
          <w:kern w:val="0"/>
          <w:sz w:val="24"/>
          <w:szCs w:val="24"/>
        </w:rPr>
      </w:pPr>
      <w:r w:rsidRPr="00F15D11">
        <w:rPr>
          <w:rFonts w:asciiTheme="minorEastAsia" w:hAnsiTheme="minorEastAsia" w:cs="宋体" w:hint="eastAsia"/>
          <w:color w:val="000000"/>
          <w:kern w:val="0"/>
          <w:sz w:val="24"/>
          <w:szCs w:val="24"/>
        </w:rPr>
        <w:t xml:space="preserve">　　联 系 人：任之光、苗成林；</w:t>
      </w:r>
    </w:p>
    <w:p w:rsidR="00F15D11" w:rsidRPr="00F15D11" w:rsidRDefault="00F15D11" w:rsidP="00F15D11">
      <w:pPr>
        <w:widowControl/>
        <w:shd w:val="clear" w:color="auto" w:fill="FFFFFF"/>
        <w:spacing w:line="360" w:lineRule="auto"/>
        <w:rPr>
          <w:rFonts w:asciiTheme="minorEastAsia" w:hAnsiTheme="minorEastAsia" w:cs="宋体" w:hint="eastAsia"/>
          <w:color w:val="000000"/>
          <w:kern w:val="0"/>
          <w:sz w:val="24"/>
          <w:szCs w:val="24"/>
        </w:rPr>
      </w:pPr>
      <w:r w:rsidRPr="00F15D11">
        <w:rPr>
          <w:rFonts w:asciiTheme="minorEastAsia" w:hAnsiTheme="minorEastAsia" w:cs="宋体" w:hint="eastAsia"/>
          <w:color w:val="000000"/>
          <w:kern w:val="0"/>
          <w:sz w:val="24"/>
          <w:szCs w:val="24"/>
        </w:rPr>
        <w:t xml:space="preserve">　　电　　话：010-62326972、010-62326660；</w:t>
      </w:r>
    </w:p>
    <w:p w:rsidR="00F15D11" w:rsidRPr="00F15D11" w:rsidRDefault="00F15D11" w:rsidP="00F15D11">
      <w:pPr>
        <w:widowControl/>
        <w:shd w:val="clear" w:color="auto" w:fill="FFFFFF"/>
        <w:spacing w:line="360" w:lineRule="auto"/>
        <w:rPr>
          <w:rFonts w:asciiTheme="minorEastAsia" w:hAnsiTheme="minorEastAsia" w:cs="宋体" w:hint="eastAsia"/>
          <w:color w:val="000000"/>
          <w:kern w:val="0"/>
          <w:sz w:val="24"/>
          <w:szCs w:val="24"/>
        </w:rPr>
      </w:pPr>
      <w:r w:rsidRPr="00F15D11">
        <w:rPr>
          <w:rFonts w:asciiTheme="minorEastAsia" w:hAnsiTheme="minorEastAsia" w:cs="宋体" w:hint="eastAsia"/>
          <w:color w:val="000000"/>
          <w:kern w:val="0"/>
          <w:sz w:val="24"/>
          <w:szCs w:val="24"/>
        </w:rPr>
        <w:t xml:space="preserve">　　电子信箱：yjyj@nsfc.gov.cn；</w:t>
      </w:r>
    </w:p>
    <w:p w:rsidR="00F15D11" w:rsidRPr="00F15D11" w:rsidRDefault="00F15D11" w:rsidP="00F15D11">
      <w:pPr>
        <w:widowControl/>
        <w:shd w:val="clear" w:color="auto" w:fill="FFFFFF"/>
        <w:spacing w:line="360" w:lineRule="auto"/>
        <w:rPr>
          <w:rFonts w:asciiTheme="minorEastAsia" w:hAnsiTheme="minorEastAsia" w:cs="宋体" w:hint="eastAsia"/>
          <w:color w:val="000000"/>
          <w:kern w:val="0"/>
          <w:sz w:val="24"/>
          <w:szCs w:val="24"/>
        </w:rPr>
      </w:pPr>
      <w:r w:rsidRPr="00F15D11">
        <w:rPr>
          <w:rFonts w:asciiTheme="minorEastAsia" w:hAnsiTheme="minorEastAsia" w:cs="宋体" w:hint="eastAsia"/>
          <w:color w:val="000000"/>
          <w:kern w:val="0"/>
          <w:sz w:val="24"/>
          <w:szCs w:val="24"/>
        </w:rPr>
        <w:t xml:space="preserve">　　通讯地址：北京市海淀区双清路83号 国家自然科学基金委员会管理科学部三处；</w:t>
      </w:r>
    </w:p>
    <w:p w:rsidR="00F15D11" w:rsidRPr="00F15D11" w:rsidRDefault="00F15D11" w:rsidP="00F15D11">
      <w:pPr>
        <w:widowControl/>
        <w:shd w:val="clear" w:color="auto" w:fill="FFFFFF"/>
        <w:spacing w:line="360" w:lineRule="auto"/>
        <w:rPr>
          <w:rFonts w:asciiTheme="minorEastAsia" w:hAnsiTheme="minorEastAsia" w:cs="宋体" w:hint="eastAsia"/>
          <w:color w:val="000000"/>
          <w:kern w:val="0"/>
          <w:sz w:val="24"/>
          <w:szCs w:val="24"/>
        </w:rPr>
      </w:pPr>
      <w:r w:rsidRPr="00F15D11">
        <w:rPr>
          <w:rFonts w:asciiTheme="minorEastAsia" w:hAnsiTheme="minorEastAsia" w:cs="宋体" w:hint="eastAsia"/>
          <w:color w:val="000000"/>
          <w:kern w:val="0"/>
          <w:sz w:val="24"/>
          <w:szCs w:val="24"/>
        </w:rPr>
        <w:t xml:space="preserve">　　</w:t>
      </w:r>
      <w:proofErr w:type="gramStart"/>
      <w:r w:rsidRPr="00F15D11">
        <w:rPr>
          <w:rFonts w:asciiTheme="minorEastAsia" w:hAnsiTheme="minorEastAsia" w:cs="宋体" w:hint="eastAsia"/>
          <w:color w:val="000000"/>
          <w:kern w:val="0"/>
          <w:sz w:val="24"/>
          <w:szCs w:val="24"/>
        </w:rPr>
        <w:t>邮</w:t>
      </w:r>
      <w:proofErr w:type="gramEnd"/>
      <w:r w:rsidRPr="00F15D11">
        <w:rPr>
          <w:rFonts w:asciiTheme="minorEastAsia" w:hAnsiTheme="minorEastAsia" w:cs="宋体" w:hint="eastAsia"/>
          <w:color w:val="000000"/>
          <w:kern w:val="0"/>
          <w:sz w:val="24"/>
          <w:szCs w:val="24"/>
        </w:rPr>
        <w:t xml:space="preserve">　　编：100085。</w:t>
      </w:r>
    </w:p>
    <w:p w:rsidR="00E5294A" w:rsidRPr="00F15D11" w:rsidRDefault="00E5294A" w:rsidP="00F15D11">
      <w:pPr>
        <w:spacing w:line="360" w:lineRule="auto"/>
        <w:rPr>
          <w:rFonts w:asciiTheme="minorEastAsia" w:hAnsiTheme="minorEastAsia"/>
          <w:sz w:val="24"/>
          <w:szCs w:val="24"/>
        </w:rPr>
      </w:pPr>
    </w:p>
    <w:sectPr w:rsidR="00E5294A" w:rsidRPr="00F15D11" w:rsidSect="00E5294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15D11"/>
    <w:rsid w:val="00E5294A"/>
    <w:rsid w:val="00F15D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294A"/>
    <w:pPr>
      <w:widowControl w:val="0"/>
      <w:jc w:val="both"/>
    </w:pPr>
  </w:style>
  <w:style w:type="paragraph" w:styleId="1">
    <w:name w:val="heading 1"/>
    <w:basedOn w:val="a"/>
    <w:link w:val="1Char"/>
    <w:uiPriority w:val="9"/>
    <w:qFormat/>
    <w:rsid w:val="00F15D1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15D11"/>
    <w:rPr>
      <w:rFonts w:ascii="宋体" w:eastAsia="宋体" w:hAnsi="宋体" w:cs="宋体"/>
      <w:b/>
      <w:bCs/>
      <w:kern w:val="36"/>
      <w:sz w:val="48"/>
      <w:szCs w:val="48"/>
    </w:rPr>
  </w:style>
  <w:style w:type="character" w:styleId="a3">
    <w:name w:val="Hyperlink"/>
    <w:basedOn w:val="a0"/>
    <w:uiPriority w:val="99"/>
    <w:semiHidden/>
    <w:unhideWhenUsed/>
    <w:rsid w:val="00F15D11"/>
    <w:rPr>
      <w:color w:val="0000FF"/>
      <w:u w:val="single"/>
    </w:rPr>
  </w:style>
  <w:style w:type="character" w:customStyle="1" w:styleId="normal105">
    <w:name w:val="normal105"/>
    <w:basedOn w:val="a0"/>
    <w:rsid w:val="00F15D11"/>
  </w:style>
  <w:style w:type="paragraph" w:styleId="a4">
    <w:name w:val="Normal (Web)"/>
    <w:basedOn w:val="a"/>
    <w:uiPriority w:val="99"/>
    <w:semiHidden/>
    <w:unhideWhenUsed/>
    <w:rsid w:val="00F15D11"/>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F15D11"/>
    <w:rPr>
      <w:b/>
      <w:bCs/>
    </w:rPr>
  </w:style>
</w:styles>
</file>

<file path=word/webSettings.xml><?xml version="1.0" encoding="utf-8"?>
<w:webSettings xmlns:r="http://schemas.openxmlformats.org/officeDocument/2006/relationships" xmlns:w="http://schemas.openxmlformats.org/wordprocessingml/2006/main">
  <w:divs>
    <w:div w:id="1811708575">
      <w:bodyDiv w:val="1"/>
      <w:marLeft w:val="0"/>
      <w:marRight w:val="0"/>
      <w:marTop w:val="0"/>
      <w:marBottom w:val="0"/>
      <w:divBdr>
        <w:top w:val="none" w:sz="0" w:space="0" w:color="auto"/>
        <w:left w:val="none" w:sz="0" w:space="0" w:color="auto"/>
        <w:bottom w:val="none" w:sz="0" w:space="0" w:color="auto"/>
        <w:right w:val="none" w:sz="0" w:space="0" w:color="auto"/>
      </w:divBdr>
      <w:divsChild>
        <w:div w:id="1329165656">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isisn.nsfc.gov.cn/" TargetMode="External"/><Relationship Id="rId4" Type="http://schemas.openxmlformats.org/officeDocument/2006/relationships/hyperlink" Target="http://www.nsfc.gov.cn/Portals/0/fj/fj20190424_01.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879</Words>
  <Characters>5014</Characters>
  <Application>Microsoft Office Word</Application>
  <DocSecurity>0</DocSecurity>
  <Lines>41</Lines>
  <Paragraphs>11</Paragraphs>
  <ScaleCrop>false</ScaleCrop>
  <Company>Lenovo</Company>
  <LinksUpToDate>false</LinksUpToDate>
  <CharactersWithSpaces>5882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韩薇</dc:creator>
  <cp:lastModifiedBy>韩薇</cp:lastModifiedBy>
  <cp:revision>1</cp:revision>
  <dcterms:created xsi:type="dcterms:W3CDTF">2019-04-30T01:58:00Z</dcterms:created>
  <dcterms:modified xsi:type="dcterms:W3CDTF">2019-04-30T02:11:00Z</dcterms:modified>
</cp:coreProperties>
</file>