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49" w:rsidRPr="00420D49" w:rsidRDefault="00420D49" w:rsidP="00420D49">
      <w:pPr>
        <w:widowControl/>
        <w:spacing w:line="600" w:lineRule="exact"/>
        <w:jc w:val="left"/>
        <w:rPr>
          <w:rFonts w:ascii="黑体" w:eastAsia="黑体" w:hAnsi="黑体" w:cs="宋体"/>
          <w:snapToGrid w:val="0"/>
          <w:color w:val="1F1F1F"/>
          <w:kern w:val="0"/>
          <w:sz w:val="30"/>
          <w:szCs w:val="30"/>
        </w:rPr>
      </w:pPr>
      <w:r w:rsidRPr="00420D49">
        <w:rPr>
          <w:rFonts w:ascii="黑体" w:eastAsia="黑体" w:hAnsi="黑体" w:cs="宋体"/>
          <w:snapToGrid w:val="0"/>
          <w:color w:val="1F1F1F"/>
          <w:kern w:val="0"/>
          <w:sz w:val="30"/>
          <w:szCs w:val="30"/>
        </w:rPr>
        <w:t>附件一：</w:t>
      </w:r>
    </w:p>
    <w:p w:rsidR="00420D49" w:rsidRPr="00420D49" w:rsidRDefault="00420D49" w:rsidP="00420D49">
      <w:pPr>
        <w:spacing w:after="100" w:afterAutospacing="1" w:line="600" w:lineRule="exact"/>
        <w:jc w:val="center"/>
        <w:rPr>
          <w:rFonts w:ascii="宋体" w:eastAsia="宋体" w:hAnsi="宋体" w:cs="方正小标宋简体"/>
          <w:bCs/>
          <w:snapToGrid w:val="0"/>
          <w:kern w:val="0"/>
          <w:sz w:val="36"/>
          <w:szCs w:val="36"/>
        </w:rPr>
      </w:pPr>
      <w:r w:rsidRPr="00420D49">
        <w:rPr>
          <w:rFonts w:ascii="宋体" w:eastAsia="宋体" w:hAnsi="宋体" w:cs="方正小标宋简体" w:hint="eastAsia"/>
          <w:bCs/>
          <w:snapToGrid w:val="0"/>
          <w:kern w:val="0"/>
          <w:sz w:val="36"/>
          <w:szCs w:val="36"/>
        </w:rPr>
        <w:t>参赛项目信息表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2268"/>
        <w:gridCol w:w="2203"/>
        <w:gridCol w:w="3180"/>
      </w:tblGrid>
      <w:tr w:rsidR="00420D49" w:rsidRPr="00420D49" w:rsidTr="00B31203">
        <w:trPr>
          <w:trHeight w:val="65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技术/产品名称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rPr>
                <w:rFonts w:ascii="宋体" w:eastAsia="宋体" w:hAnsi="宋体" w:cs="Times New Roman"/>
                <w:snapToGrid w:val="0"/>
                <w:kern w:val="0"/>
                <w:sz w:val="28"/>
                <w:szCs w:val="21"/>
              </w:rPr>
            </w:pPr>
          </w:p>
        </w:tc>
      </w:tr>
      <w:tr w:rsidR="00420D49" w:rsidRPr="00420D49" w:rsidTr="00B31203">
        <w:trPr>
          <w:trHeight w:val="64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所属单位名称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val="7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val="71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关键词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cantSplit/>
          <w:trHeight w:val="128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技术概述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cantSplit/>
          <w:trHeight w:val="97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pacing w:line="36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技术指标/</w:t>
            </w:r>
          </w:p>
          <w:p w:rsidR="00420D49" w:rsidRPr="00420D49" w:rsidRDefault="00420D49" w:rsidP="00420D49">
            <w:pPr>
              <w:spacing w:line="36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产品性能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cantSplit/>
          <w:trHeight w:val="93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技术成熟度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cantSplit/>
          <w:trHeight w:val="98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先进程度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 xml:space="preserve">□国际先进  □国内领先  □国内独家  □国内先进 </w:t>
            </w:r>
          </w:p>
        </w:tc>
      </w:tr>
      <w:tr w:rsidR="00420D49" w:rsidRPr="00420D49" w:rsidTr="00B31203">
        <w:trPr>
          <w:cantSplit/>
          <w:trHeight w:val="88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所处阶段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 xml:space="preserve">□样品、实验室阶段        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 xml:space="preserve"> □试生产、应用开发阶段</w:t>
            </w:r>
          </w:p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□小批量生产、工程应用阶段  □批量生产、成熟应用阶段</w:t>
            </w:r>
          </w:p>
        </w:tc>
      </w:tr>
      <w:tr w:rsidR="00420D49" w:rsidRPr="00420D49" w:rsidTr="00B31203">
        <w:trPr>
          <w:cantSplit/>
          <w:trHeight w:val="799"/>
          <w:jc w:val="center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适用范围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cantSplit/>
          <w:trHeight w:val="871"/>
          <w:jc w:val="center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cantSplit/>
          <w:trHeight w:val="853"/>
          <w:jc w:val="center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b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专利状态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cantSplit/>
          <w:trHeight w:val="918"/>
          <w:jc w:val="center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转化周期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54061D">
        <w:trPr>
          <w:cantSplit/>
          <w:trHeight w:val="3534"/>
          <w:jc w:val="center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lastRenderedPageBreak/>
              <w:t>合作方式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□</w:t>
            </w:r>
            <w:r w:rsidRPr="00420D49">
              <w:rPr>
                <w:rFonts w:ascii="宋体" w:eastAsia="宋体" w:hAnsi="宋体" w:cs="Times New Roman" w:hint="eastAsia"/>
                <w:b/>
                <w:snapToGrid w:val="0"/>
                <w:kern w:val="0"/>
                <w:sz w:val="28"/>
                <w:szCs w:val="28"/>
              </w:rPr>
              <w:t>技术转让：</w:t>
            </w: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将技术成果、专利及所属权利转让于受让单位。</w:t>
            </w:r>
          </w:p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□</w:t>
            </w:r>
            <w:r w:rsidRPr="00420D49">
              <w:rPr>
                <w:rFonts w:ascii="宋体" w:eastAsia="宋体" w:hAnsi="宋体" w:cs="Times New Roman" w:hint="eastAsia"/>
                <w:b/>
                <w:snapToGrid w:val="0"/>
                <w:kern w:val="0"/>
                <w:sz w:val="28"/>
                <w:szCs w:val="28"/>
              </w:rPr>
              <w:t>许可使用：</w:t>
            </w: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允许其他单位根据范围、时限、数量等约定条件使用相关技术成果和专利。</w:t>
            </w:r>
          </w:p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□</w:t>
            </w:r>
            <w:r w:rsidRPr="00420D49">
              <w:rPr>
                <w:rFonts w:ascii="宋体" w:eastAsia="宋体" w:hAnsi="宋体" w:cs="Times New Roman" w:hint="eastAsia"/>
                <w:b/>
                <w:snapToGrid w:val="0"/>
                <w:kern w:val="0"/>
                <w:sz w:val="28"/>
                <w:szCs w:val="28"/>
              </w:rPr>
              <w:t>合作开发：</w:t>
            </w: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与其他单位合作进行技术开发、市场开拓等，并共享新产品有关权益。</w:t>
            </w:r>
          </w:p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□</w:t>
            </w:r>
            <w:r w:rsidRPr="00420D49">
              <w:rPr>
                <w:rFonts w:ascii="宋体" w:eastAsia="宋体" w:hAnsi="宋体" w:cs="Times New Roman" w:hint="eastAsia"/>
                <w:b/>
                <w:snapToGrid w:val="0"/>
                <w:kern w:val="0"/>
                <w:sz w:val="28"/>
                <w:szCs w:val="28"/>
              </w:rPr>
              <w:t>技术服务：</w:t>
            </w: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利用技术为其他单位提供设计开发、难题诊断及技术攻关、设备及生产线研发、工程设计等服务。</w:t>
            </w:r>
          </w:p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b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□</w:t>
            </w:r>
            <w:r w:rsidRPr="00420D49">
              <w:rPr>
                <w:rFonts w:ascii="宋体" w:eastAsia="宋体" w:hAnsi="宋体" w:cs="Times New Roman" w:hint="eastAsia"/>
                <w:b/>
                <w:snapToGrid w:val="0"/>
                <w:kern w:val="0"/>
                <w:sz w:val="28"/>
                <w:szCs w:val="28"/>
              </w:rPr>
              <w:t>其他（请注明）：</w:t>
            </w:r>
          </w:p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（此项内容请各单位认真核对后填写）</w:t>
            </w:r>
          </w:p>
        </w:tc>
      </w:tr>
      <w:tr w:rsidR="00420D49" w:rsidRPr="00420D49" w:rsidTr="00B31203">
        <w:trPr>
          <w:cantSplit/>
          <w:trHeight w:val="2767"/>
          <w:jc w:val="center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资金需求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根据所选转化方式预计需投入的资金       万元</w:t>
            </w:r>
          </w:p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融资方式（有需求可选）：</w:t>
            </w:r>
          </w:p>
          <w:p w:rsidR="00420D49" w:rsidRPr="00420D49" w:rsidRDefault="00420D49" w:rsidP="00420D49">
            <w:pPr>
              <w:snapToGrid w:val="0"/>
              <w:ind w:firstLineChars="200" w:firstLine="56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□私</w:t>
            </w:r>
            <w:proofErr w:type="gramStart"/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募股权基金</w:t>
            </w:r>
            <w:proofErr w:type="gramEnd"/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 xml:space="preserve">        □银行贷款</w:t>
            </w:r>
          </w:p>
          <w:p w:rsidR="00420D49" w:rsidRPr="00420D49" w:rsidRDefault="00420D49" w:rsidP="00420D49">
            <w:pPr>
              <w:snapToGrid w:val="0"/>
              <w:ind w:firstLineChars="200" w:firstLine="56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□风险投资基金        □上市融资</w:t>
            </w:r>
          </w:p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（私</w:t>
            </w:r>
            <w:proofErr w:type="gramStart"/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募股权基金</w:t>
            </w:r>
            <w:proofErr w:type="gramEnd"/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主要投资处在成长期和成熟期的企业，企业在行业中处于领先地位。风险投资基金主要投资处在初创期和成长期中的企业，重点关注企业的商业模式和团队管理）</w:t>
            </w:r>
          </w:p>
        </w:tc>
      </w:tr>
      <w:tr w:rsidR="00420D49" w:rsidRPr="00420D49" w:rsidTr="0054061D">
        <w:trPr>
          <w:cantSplit/>
          <w:trHeight w:val="759"/>
          <w:jc w:val="center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投融资回报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cantSplit/>
          <w:trHeight w:val="895"/>
          <w:jc w:val="center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预期效益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54061D">
        <w:trPr>
          <w:cantSplit/>
          <w:trHeight w:val="895"/>
          <w:jc w:val="center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图片展示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cantSplit/>
          <w:trHeight w:val="844"/>
          <w:jc w:val="center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cantSplit/>
          <w:trHeight w:val="841"/>
          <w:jc w:val="center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cantSplit/>
          <w:trHeight w:val="825"/>
          <w:jc w:val="center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jc w:val="center"/>
              <w:rPr>
                <w:rFonts w:ascii="宋体" w:eastAsia="宋体" w:hAnsi="宋体" w:cs="Times New Roman"/>
                <w:snapToGrid w:val="0"/>
                <w:color w:val="FF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传真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54061D">
        <w:trPr>
          <w:cantSplit/>
          <w:trHeight w:val="733"/>
          <w:jc w:val="center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邮编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:rsidR="00226289" w:rsidRPr="00420D49" w:rsidRDefault="00226289" w:rsidP="001D28F1">
      <w:pPr>
        <w:widowControl/>
        <w:spacing w:line="600" w:lineRule="exact"/>
        <w:jc w:val="left"/>
        <w:rPr>
          <w:rFonts w:hint="eastAsia"/>
        </w:rPr>
      </w:pPr>
    </w:p>
    <w:sectPr w:rsidR="00226289" w:rsidRPr="00420D49" w:rsidSect="0054061D">
      <w:headerReference w:type="default" r:id="rId7"/>
      <w:footerReference w:type="even" r:id="rId8"/>
      <w:footerReference w:type="default" r:id="rId9"/>
      <w:pgSz w:w="11906" w:h="16838"/>
      <w:pgMar w:top="2098" w:right="1588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301" w:rsidRDefault="00522301" w:rsidP="00420D49">
      <w:r>
        <w:separator/>
      </w:r>
    </w:p>
  </w:endnote>
  <w:endnote w:type="continuationSeparator" w:id="0">
    <w:p w:rsidR="00522301" w:rsidRDefault="00522301" w:rsidP="0042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45590"/>
      <w:docPartObj>
        <w:docPartGallery w:val="Page Numbers (Bottom of Page)"/>
        <w:docPartUnique/>
      </w:docPartObj>
    </w:sdtPr>
    <w:sdtEndPr/>
    <w:sdtContent>
      <w:p w:rsidR="00186B2D" w:rsidRDefault="00E33E6C" w:rsidP="00420D49">
        <w:pPr>
          <w:pStyle w:val="a4"/>
          <w:numPr>
            <w:ilvl w:val="0"/>
            <w:numId w:val="1"/>
          </w:numPr>
          <w:jc w:val="right"/>
        </w:pPr>
        <w:r w:rsidRPr="00186B2D">
          <w:rPr>
            <w:rFonts w:ascii="宋体" w:hAnsi="宋体"/>
            <w:sz w:val="28"/>
            <w:szCs w:val="28"/>
          </w:rPr>
          <w:fldChar w:fldCharType="begin"/>
        </w:r>
        <w:r w:rsidRPr="00186B2D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186B2D">
          <w:rPr>
            <w:rFonts w:ascii="宋体" w:hAnsi="宋体"/>
            <w:sz w:val="28"/>
            <w:szCs w:val="28"/>
          </w:rPr>
          <w:fldChar w:fldCharType="separate"/>
        </w:r>
        <w:r w:rsidRPr="00994739">
          <w:rPr>
            <w:rFonts w:ascii="宋体" w:hAnsi="宋体"/>
            <w:noProof/>
            <w:sz w:val="28"/>
            <w:szCs w:val="28"/>
            <w:lang w:val="zh-CN"/>
          </w:rPr>
          <w:t>14</w:t>
        </w:r>
        <w:r w:rsidRPr="00186B2D">
          <w:rPr>
            <w:rFonts w:ascii="宋体" w:hAnsi="宋体"/>
            <w:sz w:val="28"/>
            <w:szCs w:val="28"/>
          </w:rPr>
          <w:fldChar w:fldCharType="end"/>
        </w:r>
        <w:r w:rsidRPr="00186B2D">
          <w:rPr>
            <w:rFonts w:ascii="宋体" w:hAnsi="宋体" w:hint="eastAsia"/>
            <w:sz w:val="28"/>
            <w:szCs w:val="28"/>
          </w:rPr>
          <w:t xml:space="preserve"> </w:t>
        </w:r>
        <w:r>
          <w:rPr>
            <w:rFonts w:ascii="宋体" w:hAnsi="宋体" w:hint="eastAsia"/>
            <w:sz w:val="28"/>
            <w:szCs w:val="28"/>
          </w:rPr>
          <w:t xml:space="preserve">- </w:t>
        </w:r>
      </w:p>
    </w:sdtContent>
  </w:sdt>
  <w:p w:rsidR="00186B2D" w:rsidRDefault="005223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45579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A75FC7" w:rsidRPr="00186B2D" w:rsidRDefault="00E33E6C" w:rsidP="005E1DB5">
        <w:pPr>
          <w:pStyle w:val="a4"/>
          <w:ind w:right="90" w:firstLineChars="50" w:firstLine="9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 w:hint="eastAsia"/>
            <w:sz w:val="28"/>
            <w:szCs w:val="28"/>
          </w:rPr>
          <w:t>-</w:t>
        </w:r>
        <w:r w:rsidRPr="00186B2D">
          <w:rPr>
            <w:rFonts w:ascii="宋体" w:hAnsi="宋体"/>
            <w:sz w:val="28"/>
            <w:szCs w:val="28"/>
          </w:rPr>
          <w:t xml:space="preserve"> </w:t>
        </w:r>
        <w:r w:rsidRPr="00186B2D">
          <w:rPr>
            <w:rFonts w:ascii="宋体" w:hAnsi="宋体"/>
            <w:sz w:val="28"/>
            <w:szCs w:val="28"/>
          </w:rPr>
          <w:fldChar w:fldCharType="begin"/>
        </w:r>
        <w:r w:rsidRPr="00186B2D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186B2D">
          <w:rPr>
            <w:rFonts w:ascii="宋体" w:hAnsi="宋体"/>
            <w:sz w:val="28"/>
            <w:szCs w:val="28"/>
          </w:rPr>
          <w:fldChar w:fldCharType="separate"/>
        </w:r>
        <w:r w:rsidR="001D28F1" w:rsidRPr="001D28F1">
          <w:rPr>
            <w:rFonts w:ascii="宋体" w:hAnsi="宋体"/>
            <w:noProof/>
            <w:sz w:val="28"/>
            <w:szCs w:val="28"/>
            <w:lang w:val="zh-CN"/>
          </w:rPr>
          <w:t>2</w:t>
        </w:r>
        <w:r w:rsidRPr="00186B2D"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301" w:rsidRDefault="00522301" w:rsidP="00420D49">
      <w:r>
        <w:separator/>
      </w:r>
    </w:p>
  </w:footnote>
  <w:footnote w:type="continuationSeparator" w:id="0">
    <w:p w:rsidR="00522301" w:rsidRDefault="00522301" w:rsidP="0042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FC7" w:rsidRDefault="0052230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F46C2"/>
    <w:multiLevelType w:val="hybridMultilevel"/>
    <w:tmpl w:val="8ADE06B2"/>
    <w:lvl w:ilvl="0" w:tplc="6786E1F8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A2"/>
    <w:rsid w:val="001D28F1"/>
    <w:rsid w:val="00226289"/>
    <w:rsid w:val="00420D49"/>
    <w:rsid w:val="00522301"/>
    <w:rsid w:val="0054061D"/>
    <w:rsid w:val="008225A2"/>
    <w:rsid w:val="00E3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9F3F4A-9629-4E4B-B63A-EE5CEC05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D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2019-06-28T05:41:00Z</dcterms:created>
  <dcterms:modified xsi:type="dcterms:W3CDTF">2019-06-28T06:37:00Z</dcterms:modified>
</cp:coreProperties>
</file>